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77777777" w:rsidR="00113C5A" w:rsidRPr="00455A3C" w:rsidRDefault="00113C5A" w:rsidP="00AC35C4">
      <w:pPr>
        <w:pStyle w:val="F2-zkladn"/>
        <w:rPr>
          <w:b/>
          <w:sz w:val="28"/>
          <w:szCs w:val="28"/>
        </w:rPr>
      </w:pPr>
    </w:p>
    <w:p w14:paraId="3DFA4004" w14:textId="77777777"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14:paraId="4476B0BF" w14:textId="77777777" w:rsidR="000A2833" w:rsidRPr="00455A3C" w:rsidRDefault="0018797C" w:rsidP="00AC35C4">
      <w:pPr>
        <w:pStyle w:val="F2-zkladn"/>
        <w:rPr>
          <w:b/>
          <w:sz w:val="28"/>
          <w:szCs w:val="28"/>
        </w:rPr>
      </w:pPr>
      <w:r>
        <w:rPr>
          <w:noProof/>
        </w:rPr>
        <mc:AlternateContent>
          <mc:Choice Requires="wps">
            <w:drawing>
              <wp:inline distT="0" distB="0" distL="0" distR="0" wp14:anchorId="65142C85" wp14:editId="51FCCA13">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44B935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" o:button="t" filled="f" stroked="f">
                <v:fill o:detectmouseclick="t"/>
                <o:lock v:ext="edit" aspectratio="t"/>
                <w10:anchorlock/>
              </v:rect>
            </w:pict>
          </mc:Fallback>
        </mc:AlternateContent>
      </w:r>
    </w:p>
    <w:p w14:paraId="18675A51" w14:textId="4505D17C" w:rsidR="000A2833" w:rsidRPr="00455A3C" w:rsidRDefault="0018797C" w:rsidP="00AC35C4">
      <w:pPr>
        <w:pStyle w:val="F2-zkladn"/>
        <w:tabs>
          <w:tab w:val="right" w:pos="9070"/>
        </w:tabs>
      </w:pPr>
      <w:r>
        <w:rPr>
          <w:noProof/>
        </w:rPr>
        <mc:AlternateContent>
          <mc:Choice Requires="wps">
            <w:drawing>
              <wp:inline distT="0" distB="0" distL="0" distR="0" wp14:anchorId="69E119FC" wp14:editId="7BAEC5A4">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42973A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IQx&#10;60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455A3C">
        <w:tab/>
        <w:t xml:space="preserve">Praha, </w:t>
      </w:r>
      <w:r w:rsidR="00427801">
        <w:t>7</w:t>
      </w:r>
      <w:r w:rsidR="00A30105" w:rsidRPr="00455A3C">
        <w:t xml:space="preserve">. </w:t>
      </w:r>
      <w:r w:rsidR="00427801">
        <w:t>prosince</w:t>
      </w:r>
      <w:r w:rsidR="00A30105" w:rsidRPr="00455A3C">
        <w:t xml:space="preserve"> 20</w:t>
      </w:r>
      <w:r w:rsidR="00A7414F" w:rsidRPr="00455A3C">
        <w:t>21</w:t>
      </w:r>
    </w:p>
    <w:p w14:paraId="65C9A76F" w14:textId="6EC6B0DE" w:rsidR="007238DA" w:rsidRPr="007238DA" w:rsidRDefault="007238DA" w:rsidP="007238DA">
      <w:pPr>
        <w:pStyle w:val="Nzev"/>
        <w:jc w:val="both"/>
        <w:rPr>
          <w:bCs w:val="0"/>
          <w:kern w:val="0"/>
          <w:sz w:val="28"/>
          <w:szCs w:val="28"/>
        </w:rPr>
      </w:pPr>
      <w:proofErr w:type="spellStart"/>
      <w:r w:rsidRPr="007238DA">
        <w:rPr>
          <w:bCs w:val="0"/>
          <w:kern w:val="0"/>
          <w:sz w:val="28"/>
          <w:szCs w:val="28"/>
        </w:rPr>
        <w:t>Fidelity</w:t>
      </w:r>
      <w:proofErr w:type="spellEnd"/>
      <w:r w:rsidRPr="007238DA">
        <w:rPr>
          <w:bCs w:val="0"/>
          <w:kern w:val="0"/>
          <w:sz w:val="28"/>
          <w:szCs w:val="28"/>
        </w:rPr>
        <w:t xml:space="preserve"> International: </w:t>
      </w:r>
      <w:r w:rsidR="00427801">
        <w:rPr>
          <w:bCs w:val="0"/>
          <w:kern w:val="0"/>
          <w:sz w:val="28"/>
          <w:szCs w:val="28"/>
        </w:rPr>
        <w:t>Paradox hospodářské politiky</w:t>
      </w:r>
      <w:r w:rsidRPr="007238DA">
        <w:rPr>
          <w:bCs w:val="0"/>
          <w:kern w:val="0"/>
          <w:sz w:val="28"/>
          <w:szCs w:val="28"/>
        </w:rPr>
        <w:t xml:space="preserve"> </w:t>
      </w:r>
    </w:p>
    <w:p w14:paraId="78E76CE5" w14:textId="7D51CA24" w:rsidR="00427801" w:rsidRPr="00427801" w:rsidRDefault="00427801" w:rsidP="00427801">
      <w:pPr>
        <w:spacing w:after="120"/>
        <w:rPr>
          <w:b/>
        </w:rPr>
      </w:pPr>
      <w:r w:rsidRPr="00F43CA7">
        <w:rPr>
          <w:b/>
        </w:rPr>
        <w:t>Rok 2021 přinesl oživení, ve které mnozí doufali. Firmy se znovu otevřely, dojíždějící se vrátili ke svým pracovním stolům a ti nejodvážnější z nás dokonce vyrazili na dovolenou. Situaci však nelze označit za "návrat k normálu" vzhledem k raketově rostoucím cenám energií, vysoké úrovni zadlužení a růstu, který se již nachází za vrcholem.</w:t>
      </w:r>
    </w:p>
    <w:p w14:paraId="27F0148F" w14:textId="77777777" w:rsidR="00427801" w:rsidRDefault="00427801" w:rsidP="00427801">
      <w:pPr>
        <w:spacing w:after="120"/>
      </w:pPr>
      <w:r>
        <w:t xml:space="preserve">Tyto podmínky zvyšují </w:t>
      </w:r>
      <w:r w:rsidRPr="00F43CA7">
        <w:t>riziko měnově politické chyby v příštích</w:t>
      </w:r>
      <w:r>
        <w:t xml:space="preserve"> 12 měsících. Centrální banky a vlády totiž snaží zorientovat v radách typu </w:t>
      </w:r>
      <w:r w:rsidRPr="00F43CA7">
        <w:t xml:space="preserve">"Hlava </w:t>
      </w:r>
      <w:r>
        <w:rPr>
          <w:lang w:val="pl-PL"/>
        </w:rPr>
        <w:t>XXII</w:t>
      </w:r>
      <w:r>
        <w:t>" nebo Hlava 2022 (připomínající hlavolamy, jakým čelí posádka letadla v románu Josepha Hellera z roku 1961), aniž by ztratily důvěru trhů.</w:t>
      </w:r>
    </w:p>
    <w:p w14:paraId="0D21903A" w14:textId="77777777" w:rsidR="00427801" w:rsidRPr="00F43CA7" w:rsidRDefault="00427801" w:rsidP="00427801">
      <w:pPr>
        <w:spacing w:after="120"/>
      </w:pPr>
      <w:r w:rsidRPr="00F43CA7">
        <w:t xml:space="preserve">Jedním z dilemat je, jak zpřísnit měnovou politiku a zkrotit inflaci, aniž by se utlumilo hospodářské oživení. Dalším, jak se vyrovnat s vyššími cenami energií v době, kdy svět přechází na nízkouhlíkovou ekonomiku. Vyladit nastavení hospodářské politiky tak, aby tyto protichůdné vlivy vyvážila, nebude snadné. </w:t>
      </w:r>
    </w:p>
    <w:p w14:paraId="148C4EF1" w14:textId="752BFB17" w:rsidR="007238DA" w:rsidRPr="003F7B14" w:rsidRDefault="00427801" w:rsidP="007238DA">
      <w:pPr>
        <w:spacing w:after="120"/>
        <w:rPr>
          <w:b/>
        </w:rPr>
      </w:pPr>
      <w:r>
        <w:rPr>
          <w:b/>
        </w:rPr>
        <w:t>Přetrvávající inflace</w:t>
      </w:r>
    </w:p>
    <w:p w14:paraId="1CB989E4" w14:textId="77777777" w:rsidR="00427801" w:rsidRDefault="00427801" w:rsidP="00427801">
      <w:pPr>
        <w:spacing w:after="120"/>
      </w:pPr>
      <w:r w:rsidRPr="00427801">
        <w:rPr>
          <w:i/>
          <w:iCs/>
        </w:rPr>
        <w:t>„Navzdory rétorice centrálních bank o přechodnosti inflačních tlaků se zdá, že cenový růst bude v některých případech přetrvávat v důsledku zablokování dodavatelských řetězců a omezení globalizace,“</w:t>
      </w:r>
      <w:r>
        <w:t xml:space="preserve"> vysvětluje</w:t>
      </w:r>
      <w:r w:rsidRPr="005A7901">
        <w:t xml:space="preserve"> Andrew </w:t>
      </w:r>
      <w:proofErr w:type="spellStart"/>
      <w:r w:rsidRPr="005A7901">
        <w:t>McCaffery</w:t>
      </w:r>
      <w:proofErr w:type="spellEnd"/>
      <w:r>
        <w:t xml:space="preserve">, globální CIO pro správu aktiv </w:t>
      </w:r>
      <w:proofErr w:type="spellStart"/>
      <w:r>
        <w:t>Fidelity</w:t>
      </w:r>
      <w:proofErr w:type="spellEnd"/>
      <w:r>
        <w:t xml:space="preserve"> International. </w:t>
      </w:r>
      <w:r w:rsidRPr="004E0B35">
        <w:t>V dlouhodobějším horizontu také kvůli nákladům na dosažení uhlíkové neutrality. Nechat roztočit inflační spirálu by způsobilo jen větší problémy, ale agresivní potlačení inflace by mohlo dál brzdit růst, k jehož pozastavení mezitím již došlo</w:t>
      </w:r>
      <w:r>
        <w:t>.</w:t>
      </w:r>
    </w:p>
    <w:p w14:paraId="6E06B94D" w14:textId="77777777" w:rsidR="00427801" w:rsidRDefault="00427801" w:rsidP="00427801">
      <w:pPr>
        <w:spacing w:after="120"/>
        <w:rPr>
          <w:b/>
        </w:rPr>
      </w:pPr>
      <w:r>
        <w:t>„</w:t>
      </w:r>
      <w:r w:rsidRPr="004E0B35">
        <w:t>Celkově očekáváme, že úrokové sazby zůstanou nižší po delší dobu, navzdory vyšším cenám a snaze centrálních bank relativně rychle omezit nákupy aktiv. Ultra nízké sazby jsou nutné k udržení systému nad vodou vzhledem k tomu, že úroveň zadlužení je dnes vyšší než za druhé světové války</w:t>
      </w:r>
      <w:r w:rsidRPr="005A7901">
        <w:t xml:space="preserve">,“ dodává Andrew </w:t>
      </w:r>
      <w:proofErr w:type="spellStart"/>
      <w:r w:rsidRPr="005A7901">
        <w:t>McCaffery</w:t>
      </w:r>
      <w:proofErr w:type="spellEnd"/>
      <w:r>
        <w:t>.</w:t>
      </w:r>
    </w:p>
    <w:p w14:paraId="0C7A8B1F" w14:textId="6A14A5A7" w:rsidR="007238DA" w:rsidRPr="003F7B14" w:rsidRDefault="00427801" w:rsidP="007238DA">
      <w:pPr>
        <w:spacing w:after="120"/>
        <w:rPr>
          <w:b/>
        </w:rPr>
      </w:pPr>
      <w:r>
        <w:rPr>
          <w:b/>
        </w:rPr>
        <w:t>Zaměření Číny na reálnou ekonomiku</w:t>
      </w:r>
    </w:p>
    <w:p w14:paraId="70074712" w14:textId="77777777" w:rsidR="00427801" w:rsidRPr="004E0B35" w:rsidRDefault="00427801" w:rsidP="00427801">
      <w:pPr>
        <w:spacing w:after="120"/>
      </w:pPr>
      <w:r w:rsidRPr="004E0B35">
        <w:t>Čína se mezitím zdá být odhodlaná přejít na ekonomický model zaměřený na reálnou ekonomiku, snižuje zadlužení a řeší systémové nerovnováhy, než aby reagovala na případné zhoršení finanční situace aktiv. To by mělo pomoci trhům z dlouhodobého hlediska, což zvýší morální hazard a umožní investorům přesněji oceňovat aktiva. Politický postoj země by však mohl negativně ovlivnit globální růst v roce 2022 a konsenzuální očekávání by mohla být revidována směrem dolů.</w:t>
      </w:r>
    </w:p>
    <w:p w14:paraId="31B0B110" w14:textId="77777777" w:rsidR="00E92149" w:rsidRDefault="00E92149" w:rsidP="00CE2A97">
      <w:pPr>
        <w:spacing w:after="120"/>
        <w:rPr>
          <w:b/>
        </w:rPr>
      </w:pPr>
    </w:p>
    <w:p w14:paraId="35163B02" w14:textId="77777777" w:rsidR="00E92149" w:rsidRDefault="00E92149" w:rsidP="00CE2A97">
      <w:pPr>
        <w:spacing w:after="120"/>
        <w:rPr>
          <w:b/>
        </w:rPr>
      </w:pPr>
    </w:p>
    <w:p w14:paraId="606E25AF" w14:textId="6285763F" w:rsidR="00CE2A97" w:rsidRPr="000A093A" w:rsidRDefault="00427801" w:rsidP="00CE2A97">
      <w:pPr>
        <w:spacing w:after="120"/>
        <w:rPr>
          <w:b/>
        </w:rPr>
      </w:pPr>
      <w:r>
        <w:rPr>
          <w:b/>
        </w:rPr>
        <w:lastRenderedPageBreak/>
        <w:t>Vliv klimatu na alokaci aktiv</w:t>
      </w:r>
    </w:p>
    <w:p w14:paraId="002EC63D" w14:textId="77777777" w:rsidR="00E92149" w:rsidRDefault="00E92149" w:rsidP="00E92149">
      <w:pPr>
        <w:spacing w:after="120"/>
      </w:pPr>
      <w:r>
        <w:t>Potřeba přemýšlet o dopadu klimatických faktorů na alokaci aktiv se v roce 2021 zvýšila a v roce 2022 dál vzroste. Dovozci fosilních paliv si přejí zlepšit energetickou bezpečnost, zatímco investoři preferují klimatická řešení a nové technologie v rámci příprav na radikálnější změnu orientace ekonomiky. Vlády jednotlivých zemí přiznávají klimatické změně vysokou prioritu a klimatické politiky jsou čím dál častější, ačkoli to samé nelze říci na globální úrovni.</w:t>
      </w:r>
    </w:p>
    <w:p w14:paraId="0EA52F45" w14:textId="79787087" w:rsidR="00E92149" w:rsidRDefault="00E92149" w:rsidP="00E92149">
      <w:pPr>
        <w:spacing w:after="120"/>
      </w:pPr>
      <w:r>
        <w:t xml:space="preserve">Zcela zvlášť stojí výzva změny spotřebních vzorců. Na cestě za uhlíkovou neutralitou ještě očekáváme řadu dalších překážek, z nichž některé nebyly adekvátně promítnuty v cenách. Vzhledem k potenciálnímu zvýšení korelace mezi veřejně obchodovanými cennými papíry v roce 2022 se domníváme, že soukromé trhy by mohly i nadále nabízet alternativní růstové profily pro dlouhodobé investory, zejména v oblasti ekologizace hnědých aktiv. Vybrané asijské dluhopisy a akcie by měly posloužit jako </w:t>
      </w:r>
      <w:r w:rsidRPr="009F72D2">
        <w:t>diverzifikace</w:t>
      </w:r>
      <w:r>
        <w:t>, zatímco (hodnotově orientované) části rozvinutých akciových trhů a nemovitostí mohou poskytnout zajištění proti mírné inflaci.</w:t>
      </w:r>
    </w:p>
    <w:p w14:paraId="3F755E45" w14:textId="69C50975" w:rsidR="00E92149" w:rsidRPr="000A093A" w:rsidRDefault="00E92149" w:rsidP="00E92149">
      <w:pPr>
        <w:spacing w:after="120"/>
        <w:rPr>
          <w:b/>
        </w:rPr>
      </w:pPr>
      <w:r>
        <w:rPr>
          <w:b/>
        </w:rPr>
        <w:t>Dynamika amerického dolaru</w:t>
      </w:r>
    </w:p>
    <w:p w14:paraId="33BAB91D" w14:textId="738B217B" w:rsidR="00E92149" w:rsidRDefault="00E92149" w:rsidP="00E92149">
      <w:pPr>
        <w:spacing w:after="120"/>
      </w:pPr>
      <w:r>
        <w:t>Prostředí kolem amerického dolaru se mění s tím, jak se země více spoléhá na spřátelené protistrany při nákupu svého dluhu. V roce 2022 může měna těžit z defenzivnějšího postoje, pokud se zvýší volatilita. Pokud však Čína a Japonsko urychlí uvolňování svých expozic a/nebo se posunou výše na výnosové křivce, znepokojeni debatami o dluhovém stropu, fiskálním deficitem USA a vysokou úrovní peněžní zásoby, pak v určitém okamžiku bude možná Fed muset nabídnout vyšší výnosy, aby přilákal domácí kupce.</w:t>
      </w:r>
    </w:p>
    <w:p w14:paraId="0F747D5F" w14:textId="77777777" w:rsidR="00E92149" w:rsidRDefault="00E92149" w:rsidP="00E92149">
      <w:pPr>
        <w:spacing w:after="120"/>
      </w:pPr>
      <w:r>
        <w:rPr>
          <w:noProof/>
        </w:rPr>
        <w:drawing>
          <wp:anchor distT="0" distB="0" distL="114300" distR="114300" simplePos="0" relativeHeight="251658240" behindDoc="1" locked="0" layoutInCell="1" allowOverlap="1" wp14:anchorId="56F1BD6B" wp14:editId="48611230">
            <wp:simplePos x="0" y="0"/>
            <wp:positionH relativeFrom="margin">
              <wp:align>left</wp:align>
            </wp:positionH>
            <wp:positionV relativeFrom="paragraph">
              <wp:posOffset>1293495</wp:posOffset>
            </wp:positionV>
            <wp:extent cx="5759450" cy="1964257"/>
            <wp:effectExtent l="0" t="0" r="0" b="0"/>
            <wp:wrapTight wrapText="bothSides">
              <wp:wrapPolygon edited="0">
                <wp:start x="0" y="0"/>
                <wp:lineTo x="0" y="21370"/>
                <wp:lineTo x="21505" y="21370"/>
                <wp:lineTo x="2150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ustrační.jpg"/>
                    <pic:cNvPicPr/>
                  </pic:nvPicPr>
                  <pic:blipFill>
                    <a:blip r:embed="rId9">
                      <a:extLst>
                        <a:ext uri="{28A0092B-C50C-407E-A947-70E740481C1C}">
                          <a14:useLocalDpi xmlns:a14="http://schemas.microsoft.com/office/drawing/2010/main" val="0"/>
                        </a:ext>
                      </a:extLst>
                    </a:blip>
                    <a:stretch>
                      <a:fillRect/>
                    </a:stretch>
                  </pic:blipFill>
                  <pic:spPr>
                    <a:xfrm>
                      <a:off x="0" y="0"/>
                      <a:ext cx="5759450" cy="1964257"/>
                    </a:xfrm>
                    <a:prstGeom prst="rect">
                      <a:avLst/>
                    </a:prstGeom>
                  </pic:spPr>
                </pic:pic>
              </a:graphicData>
            </a:graphic>
          </wp:anchor>
        </w:drawing>
      </w:r>
      <w:r w:rsidRPr="00501273">
        <w:t xml:space="preserve">Zároveň se v roce 2022 sníží fiskální podpora, což by mohlo způsobit, že příjmy budou napjaté a nezaměstnanost </w:t>
      </w:r>
      <w:r>
        <w:t>stoupne</w:t>
      </w:r>
      <w:r w:rsidRPr="00501273">
        <w:t xml:space="preserve">, zejména pokud ceny energií zůstanou vysoké. Centrální banky mohou zjistit, že najednou nemají jinou možnost než ustoupit od </w:t>
      </w:r>
      <w:r>
        <w:t xml:space="preserve">své rétoriky </w:t>
      </w:r>
      <w:r w:rsidRPr="00501273">
        <w:t xml:space="preserve">o </w:t>
      </w:r>
      <w:r>
        <w:t>utahování</w:t>
      </w:r>
      <w:r w:rsidRPr="00501273">
        <w:t xml:space="preserve"> likvidity. Pokud se nestáhnou, může přijít na řadu "háček". Trhy mohou </w:t>
      </w:r>
      <w:r>
        <w:t>uv</w:t>
      </w:r>
      <w:r w:rsidRPr="00501273">
        <w:t xml:space="preserve">ěřit, že </w:t>
      </w:r>
      <w:r>
        <w:t xml:space="preserve">s námi </w:t>
      </w:r>
      <w:r w:rsidRPr="00501273">
        <w:t xml:space="preserve">inflace </w:t>
      </w:r>
      <w:r>
        <w:t xml:space="preserve">zůstane </w:t>
      </w:r>
      <w:r w:rsidRPr="00501273">
        <w:t>mnohem déle, což povede k dalšímu přecenění rizika v průběhu roku.</w:t>
      </w:r>
    </w:p>
    <w:p w14:paraId="1F843731" w14:textId="5ABFE9AD" w:rsidR="00E92149" w:rsidRPr="00E92149" w:rsidRDefault="00E92149" w:rsidP="00E92149">
      <w:pPr>
        <w:spacing w:after="120"/>
        <w:rPr>
          <w:i/>
          <w:iCs/>
        </w:rPr>
      </w:pPr>
      <w:r w:rsidRPr="00E92149">
        <w:rPr>
          <w:i/>
          <w:iCs/>
        </w:rPr>
        <w:t xml:space="preserve">Pracovník kontroluje hustou trávu, která vychází ze stroje pro vertikální zemědělství. (George Frey / </w:t>
      </w:r>
      <w:proofErr w:type="spellStart"/>
      <w:r w:rsidRPr="00E92149">
        <w:rPr>
          <w:i/>
          <w:iCs/>
        </w:rPr>
        <w:t>Stringer</w:t>
      </w:r>
      <w:proofErr w:type="spellEnd"/>
      <w:r w:rsidRPr="00E92149">
        <w:rPr>
          <w:i/>
          <w:iCs/>
        </w:rPr>
        <w:t xml:space="preserve">, </w:t>
      </w:r>
      <w:proofErr w:type="spellStart"/>
      <w:r w:rsidRPr="00E92149">
        <w:rPr>
          <w:i/>
          <w:iCs/>
        </w:rPr>
        <w:t>Getty</w:t>
      </w:r>
      <w:proofErr w:type="spellEnd"/>
      <w:r w:rsidRPr="00E92149">
        <w:rPr>
          <w:i/>
          <w:iCs/>
        </w:rPr>
        <w:t xml:space="preserve"> </w:t>
      </w:r>
      <w:proofErr w:type="spellStart"/>
      <w:r w:rsidRPr="00E92149">
        <w:rPr>
          <w:i/>
          <w:iCs/>
        </w:rPr>
        <w:t>Images</w:t>
      </w:r>
      <w:proofErr w:type="spellEnd"/>
      <w:r w:rsidRPr="00E92149">
        <w:rPr>
          <w:i/>
          <w:iCs/>
        </w:rPr>
        <w:t>)</w:t>
      </w:r>
    </w:p>
    <w:p w14:paraId="1C81ED32" w14:textId="3756B844" w:rsidR="00E92149" w:rsidRPr="00E92149" w:rsidRDefault="00E92149" w:rsidP="00E92149">
      <w:pPr>
        <w:pStyle w:val="F2-zkladn"/>
      </w:pPr>
    </w:p>
    <w:p w14:paraId="594BA1E7" w14:textId="77777777" w:rsidR="00E92149" w:rsidRDefault="00E92149" w:rsidP="00BC4EF0">
      <w:pPr>
        <w:spacing w:line="240" w:lineRule="auto"/>
        <w:rPr>
          <w:b/>
        </w:rPr>
      </w:pPr>
    </w:p>
    <w:p w14:paraId="38BA7D0F" w14:textId="77777777" w:rsidR="00E92149" w:rsidRPr="00FD7966" w:rsidRDefault="00E92149" w:rsidP="00E92149">
      <w:pPr>
        <w:rPr>
          <w:b/>
          <w:bCs/>
        </w:rPr>
      </w:pPr>
      <w:r w:rsidRPr="00FD7966">
        <w:rPr>
          <w:b/>
          <w:bCs/>
        </w:rPr>
        <w:lastRenderedPageBreak/>
        <w:t>Důležité upozornění</w:t>
      </w:r>
    </w:p>
    <w:p w14:paraId="705FBB94" w14:textId="77777777" w:rsidR="00E92149" w:rsidRPr="00B134B6" w:rsidRDefault="00E92149" w:rsidP="00E92149">
      <w:pPr>
        <w:pStyle w:val="Normlnweb"/>
        <w:shd w:val="clear" w:color="auto" w:fill="FFFFFF"/>
        <w:spacing w:before="0"/>
      </w:pPr>
      <w:r w:rsidRPr="00B134B6">
        <w:t xml:space="preserve">Tento dokument nesmí být bez předchozího souhlasu rozmnožován nebo rozšiřován. </w:t>
      </w:r>
    </w:p>
    <w:p w14:paraId="23AC0ECF" w14:textId="77777777" w:rsidR="00E92149" w:rsidRPr="00B134B6" w:rsidRDefault="00E92149" w:rsidP="00E92149">
      <w:pPr>
        <w:pStyle w:val="Normlnweb"/>
        <w:shd w:val="clear" w:color="auto" w:fill="FFFFFF"/>
        <w:spacing w:before="0"/>
      </w:pPr>
      <w:proofErr w:type="spellStart"/>
      <w:r w:rsidRPr="00B134B6">
        <w:t>Fidelity</w:t>
      </w:r>
      <w:proofErr w:type="spellEnd"/>
      <w:r w:rsidRPr="00B134B6">
        <w:t xml:space="preserve"> International poskytuje informace pouze o svých produktech a neposkytuje investiční poradenství na základě individuálních potřeb, jinak než konkrétně řádně stanovené oprávněnou společností při formální komunikaci s klientem. </w:t>
      </w:r>
    </w:p>
    <w:p w14:paraId="1AC0E05C" w14:textId="77777777" w:rsidR="00E92149" w:rsidRPr="00B134B6" w:rsidRDefault="00E92149" w:rsidP="00E92149">
      <w:pPr>
        <w:pStyle w:val="Normlnweb"/>
        <w:shd w:val="clear" w:color="auto" w:fill="FFFFFF"/>
        <w:spacing w:before="0"/>
      </w:pPr>
      <w:r w:rsidRPr="00B134B6">
        <w:t xml:space="preserve">Jako </w:t>
      </w:r>
      <w:proofErr w:type="spellStart"/>
      <w:r w:rsidRPr="00B134B6">
        <w:t>Fidelity</w:t>
      </w:r>
      <w:proofErr w:type="spellEnd"/>
      <w:r w:rsidRPr="00B134B6">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 </w:t>
      </w:r>
    </w:p>
    <w:p w14:paraId="746BF5FF" w14:textId="77777777" w:rsidR="00E92149" w:rsidRPr="00B134B6" w:rsidRDefault="00E92149" w:rsidP="00E92149">
      <w:pPr>
        <w:pStyle w:val="Normlnweb"/>
        <w:shd w:val="clear" w:color="auto" w:fill="FFFFFF"/>
        <w:spacing w:before="0"/>
      </w:pPr>
      <w:r w:rsidRPr="00B134B6">
        <w:t xml:space="preserve">Všechny názory představují stanoviska společnosti </w:t>
      </w:r>
      <w:proofErr w:type="spellStart"/>
      <w:r w:rsidRPr="00B134B6">
        <w:t>Fidelity</w:t>
      </w:r>
      <w:proofErr w:type="spellEnd"/>
      <w:r w:rsidRPr="00B134B6">
        <w:t xml:space="preserve">, není-li uvedeno jinak. </w:t>
      </w:r>
      <w:proofErr w:type="spellStart"/>
      <w:r w:rsidRPr="00B134B6">
        <w:t>Fidelity</w:t>
      </w:r>
      <w:proofErr w:type="spellEnd"/>
      <w:r w:rsidRPr="00B134B6">
        <w:t xml:space="preserve">, </w:t>
      </w:r>
      <w:proofErr w:type="spellStart"/>
      <w:r w:rsidRPr="00B134B6">
        <w:t>Fidelity</w:t>
      </w:r>
      <w:proofErr w:type="spellEnd"/>
      <w:r w:rsidRPr="00B134B6">
        <w:t xml:space="preserve"> International a logo </w:t>
      </w:r>
      <w:proofErr w:type="spellStart"/>
      <w:r w:rsidRPr="00B134B6">
        <w:t>Fidelity</w:t>
      </w:r>
      <w:proofErr w:type="spellEnd"/>
      <w:r w:rsidRPr="00B134B6">
        <w:t xml:space="preserve"> International a symbol měny F jsou všechno ochrannými známkami společnosti FIL Limited.</w:t>
      </w:r>
    </w:p>
    <w:p w14:paraId="6CC929E6" w14:textId="77777777" w:rsidR="00E92149" w:rsidRPr="00B134B6" w:rsidRDefault="00E92149" w:rsidP="00E92149">
      <w:pPr>
        <w:pStyle w:val="Normlnweb"/>
        <w:shd w:val="clear" w:color="auto" w:fill="FFFFFF"/>
        <w:spacing w:before="0"/>
      </w:pPr>
      <w:r w:rsidRPr="00B134B6">
        <w:t xml:space="preserve">Údaje </w:t>
      </w:r>
      <w:proofErr w:type="spellStart"/>
      <w:r w:rsidRPr="00B134B6">
        <w:t>nie</w:t>
      </w:r>
      <w:proofErr w:type="spellEnd"/>
      <w:r w:rsidRPr="00B134B6">
        <w:t xml:space="preserve"> sú auditované. Odborníci provádějící průzkum zahrnují společníky a analytiky.  Jakákoli prohlášení či vyjádření učiněná v tomto dokumentu nejsou pro společnost </w:t>
      </w:r>
      <w:proofErr w:type="spellStart"/>
      <w:r w:rsidRPr="00B134B6">
        <w:t>Fidelity</w:t>
      </w:r>
      <w:proofErr w:type="spellEnd"/>
      <w:r w:rsidRPr="00B134B6">
        <w:t xml:space="preserve"> nebo příjemce právně závazná. Jakýkoli návrh je předmětem ujednání smluvních podmínek.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rsidRPr="00B134B6">
        <w:t>distributořů</w:t>
      </w:r>
      <w:proofErr w:type="spellEnd"/>
      <w:r w:rsidRPr="00B134B6">
        <w:t xml:space="preserve"> a našeho evropského Centra služeb v Lucembursku, sídlící na adrese FIL (</w:t>
      </w:r>
      <w:proofErr w:type="spellStart"/>
      <w:r w:rsidRPr="00B134B6">
        <w:t>Luxembourg</w:t>
      </w:r>
      <w:proofErr w:type="spellEnd"/>
      <w:r w:rsidRPr="00B134B6">
        <w:t xml:space="preserve">) S.A. </w:t>
      </w:r>
      <w:proofErr w:type="gramStart"/>
      <w:r w:rsidRPr="00B134B6">
        <w:t>2a</w:t>
      </w:r>
      <w:proofErr w:type="gramEnd"/>
      <w:r w:rsidRPr="00B134B6">
        <w:t xml:space="preserve">, </w:t>
      </w:r>
      <w:proofErr w:type="spellStart"/>
      <w:r w:rsidRPr="00B134B6">
        <w:t>rue</w:t>
      </w:r>
      <w:proofErr w:type="spellEnd"/>
      <w:r w:rsidRPr="00B134B6">
        <w:t xml:space="preserve"> Albert </w:t>
      </w:r>
      <w:proofErr w:type="spellStart"/>
      <w:r w:rsidRPr="00B134B6">
        <w:t>Borschette</w:t>
      </w:r>
      <w:proofErr w:type="spellEnd"/>
      <w:r w:rsidRPr="00B134B6">
        <w:t xml:space="preserve"> BP 2174 L-1021 </w:t>
      </w:r>
      <w:proofErr w:type="spellStart"/>
      <w:r w:rsidRPr="00B134B6">
        <w:t>Luxembourg</w:t>
      </w:r>
      <w:proofErr w:type="spellEnd"/>
      <w:r w:rsidRPr="00B134B6">
        <w:t>.</w:t>
      </w:r>
    </w:p>
    <w:p w14:paraId="7C595CE7" w14:textId="77777777" w:rsidR="00E92149" w:rsidRPr="00B134B6" w:rsidRDefault="00E92149" w:rsidP="00E92149">
      <w:pPr>
        <w:pStyle w:val="Normlnweb"/>
        <w:shd w:val="clear" w:color="auto" w:fill="FFFFFF"/>
        <w:spacing w:before="0"/>
      </w:pPr>
      <w:proofErr w:type="spellStart"/>
      <w:r w:rsidRPr="00B134B6">
        <w:t>Fidelity</w:t>
      </w:r>
      <w:proofErr w:type="spellEnd"/>
      <w:r w:rsidRPr="00B134B6">
        <w:t xml:space="preserve"> </w:t>
      </w:r>
      <w:proofErr w:type="spellStart"/>
      <w:r w:rsidRPr="00B134B6">
        <w:t>Funds</w:t>
      </w:r>
      <w:proofErr w:type="spellEnd"/>
      <w:r w:rsidRPr="00B134B6">
        <w:t xml:space="preserve"> “FF” je otevřená investiční společnost (SKIPCP) sídlící v Lucembursku, která disponuje akciemi různých tříd. Společnost FIL </w:t>
      </w:r>
      <w:proofErr w:type="spellStart"/>
      <w:r w:rsidRPr="00B134B6">
        <w:t>Investment</w:t>
      </w:r>
      <w:proofErr w:type="spellEnd"/>
      <w:r w:rsidRPr="00B134B6">
        <w:t xml:space="preserve"> Management (</w:t>
      </w:r>
      <w:proofErr w:type="spellStart"/>
      <w:r w:rsidRPr="00B134B6">
        <w:t>Luxembourg</w:t>
      </w:r>
      <w:proofErr w:type="spellEnd"/>
      <w:r w:rsidRPr="00B134B6">
        <w:t>) S.A. si vyhrazuje právo ukončit nabízení podfondu a jeho podílových jednotek na trhu v souladu s článkem 93 písm. a) směrnice 2009/65/ES a článkem 32 písm. a) směrnice 2011/61/EU. Toto ukončení bude předem oznámeno v </w:t>
      </w:r>
      <w:proofErr w:type="spellStart"/>
      <w:r w:rsidRPr="00B134B6">
        <w:t>Lucembursku.Vydala</w:t>
      </w:r>
      <w:proofErr w:type="spellEnd"/>
      <w:r w:rsidRPr="00B134B6">
        <w:t xml:space="preserve"> společnost FIL (</w:t>
      </w:r>
      <w:proofErr w:type="spellStart"/>
      <w:r w:rsidRPr="00B134B6">
        <w:t>Luxembourg</w:t>
      </w:r>
      <w:proofErr w:type="spellEnd"/>
      <w:r w:rsidRPr="00B134B6">
        <w:t>) S.A., které bylo uděleno povolení a podléhá dohledu dozorčí komise CSSF (</w:t>
      </w:r>
      <w:proofErr w:type="spellStart"/>
      <w:r w:rsidRPr="00B134B6">
        <w:t>Commission</w:t>
      </w:r>
      <w:proofErr w:type="spellEnd"/>
      <w:r w:rsidRPr="00B134B6">
        <w:t xml:space="preserve"> de </w:t>
      </w:r>
      <w:proofErr w:type="spellStart"/>
      <w:r w:rsidRPr="00B134B6">
        <w:t>Surveillance</w:t>
      </w:r>
      <w:proofErr w:type="spellEnd"/>
      <w:r w:rsidRPr="00B134B6">
        <w:t xml:space="preserve"> </w:t>
      </w:r>
      <w:proofErr w:type="spellStart"/>
      <w:r w:rsidRPr="00B134B6">
        <w:t>du</w:t>
      </w:r>
      <w:proofErr w:type="spellEnd"/>
      <w:r w:rsidRPr="00B134B6">
        <w:t xml:space="preserve"> </w:t>
      </w:r>
      <w:proofErr w:type="spellStart"/>
      <w:r w:rsidRPr="00B134B6">
        <w:t>Secteur</w:t>
      </w:r>
      <w:proofErr w:type="spellEnd"/>
      <w:r w:rsidRPr="00B134B6">
        <w:t xml:space="preserve"> </w:t>
      </w:r>
      <w:proofErr w:type="spellStart"/>
      <w:r w:rsidRPr="00B134B6">
        <w:t>Financier</w:t>
      </w:r>
      <w:proofErr w:type="spellEnd"/>
      <w:r w:rsidRPr="00B134B6">
        <w:t xml:space="preserve">). </w:t>
      </w:r>
    </w:p>
    <w:p w14:paraId="0B4E0FF8" w14:textId="77777777" w:rsidR="00E92149" w:rsidRPr="00B134B6" w:rsidRDefault="00E92149" w:rsidP="00E92149">
      <w:pPr>
        <w:pStyle w:val="Normlnweb"/>
        <w:shd w:val="clear" w:color="auto" w:fill="FFFFFF"/>
        <w:spacing w:before="0"/>
      </w:pPr>
      <w:r w:rsidRPr="00B134B6">
        <w:t>Investoři a potenciální investoři mohou získat informace o svých právech ve spojení se stížnostmi a soudními spory na tomto odkazu: https://www.fidelity.cz (v češtině).</w:t>
      </w:r>
    </w:p>
    <w:p w14:paraId="67DA31EF" w14:textId="5ABDD96B" w:rsidR="00E92149" w:rsidRPr="00B134B6" w:rsidRDefault="00E92149" w:rsidP="00B134B6">
      <w:r>
        <w:t>MKAT10137</w:t>
      </w:r>
    </w:p>
    <w:p w14:paraId="6BD4FA4A" w14:textId="57515FEF" w:rsidR="001A0CB6" w:rsidRPr="00BC4EF0" w:rsidRDefault="001A0CB6" w:rsidP="00BC4EF0">
      <w:pPr>
        <w:spacing w:line="240" w:lineRule="auto"/>
      </w:pPr>
      <w:r w:rsidRPr="00455A3C">
        <w:rPr>
          <w:b/>
        </w:rPr>
        <w:t>Pro více informací kontaktujte:</w:t>
      </w:r>
    </w:p>
    <w:p w14:paraId="6492E663" w14:textId="684B404D" w:rsidR="001A0CB6" w:rsidRPr="00455A3C" w:rsidRDefault="001A0CB6" w:rsidP="00AC35C4">
      <w:pPr>
        <w:spacing w:before="0" w:line="360" w:lineRule="auto"/>
        <w:rPr>
          <w:b/>
        </w:rPr>
      </w:pPr>
    </w:p>
    <w:p w14:paraId="729D4764" w14:textId="2025A877" w:rsidR="007B49DF" w:rsidRDefault="007B49DF" w:rsidP="00AC35C4">
      <w:pPr>
        <w:spacing w:before="0" w:line="240" w:lineRule="atLeast"/>
        <w:rPr>
          <w:b/>
        </w:rPr>
      </w:pPr>
      <w:r>
        <w:rPr>
          <w:b/>
        </w:rPr>
        <w:t>Eliška Krohová</w:t>
      </w:r>
    </w:p>
    <w:p w14:paraId="16C8C8F5" w14:textId="2AB838E3" w:rsidR="001A0CB6" w:rsidRPr="00455A3C" w:rsidRDefault="001A0CB6" w:rsidP="00AC35C4">
      <w:pPr>
        <w:spacing w:before="0" w:line="240" w:lineRule="atLeast"/>
        <w:rPr>
          <w:b/>
          <w:bCs/>
        </w:rPr>
      </w:pPr>
      <w:r w:rsidRPr="00455A3C">
        <w:rPr>
          <w:b/>
          <w:bCs/>
        </w:rPr>
        <w:t>Crest Communications, a.s.</w:t>
      </w:r>
    </w:p>
    <w:p w14:paraId="2FD21BC6" w14:textId="64ACC8D8" w:rsidR="001A0CB6" w:rsidRPr="00455A3C" w:rsidRDefault="001A0CB6" w:rsidP="00AC35C4">
      <w:pPr>
        <w:spacing w:before="0" w:line="240" w:lineRule="atLeast"/>
      </w:pPr>
    </w:p>
    <w:p w14:paraId="2A803A52" w14:textId="213AFB27" w:rsidR="001A0CB6" w:rsidRPr="00455A3C" w:rsidRDefault="001A0CB6" w:rsidP="00AC35C4">
      <w:pPr>
        <w:spacing w:before="0" w:line="240" w:lineRule="atLeast"/>
      </w:pPr>
      <w:r w:rsidRPr="00455A3C">
        <w:t>Ostrovní 126/30</w:t>
      </w:r>
    </w:p>
    <w:p w14:paraId="144A28E5" w14:textId="315E4F5D" w:rsidR="001A0CB6" w:rsidRPr="00455A3C" w:rsidRDefault="001A0CB6" w:rsidP="00AC35C4">
      <w:pPr>
        <w:spacing w:before="0" w:line="240" w:lineRule="atLeast"/>
      </w:pPr>
      <w:r w:rsidRPr="00455A3C">
        <w:t>110 00 Praha 1</w:t>
      </w:r>
    </w:p>
    <w:p w14:paraId="7C0F8924" w14:textId="77777777" w:rsidR="001A0CB6" w:rsidRPr="00455A3C" w:rsidRDefault="007B49DF" w:rsidP="00AC35C4">
      <w:pPr>
        <w:spacing w:before="0" w:line="240" w:lineRule="atLeast"/>
      </w:pPr>
      <w:proofErr w:type="spellStart"/>
      <w:r>
        <w:t>gsm</w:t>
      </w:r>
      <w:proofErr w:type="spellEnd"/>
      <w:r>
        <w:t>: + 420 720 406 659</w:t>
      </w:r>
    </w:p>
    <w:p w14:paraId="7B0D33DE" w14:textId="77777777" w:rsidR="001A0CB6" w:rsidRPr="00455A3C" w:rsidRDefault="00B134B6" w:rsidP="00AC35C4">
      <w:pPr>
        <w:spacing w:before="0" w:line="240" w:lineRule="atLeast"/>
      </w:pPr>
      <w:hyperlink w:tooltip="blocked::http://www.crestcom.cz&#10;http://www.crestcom.cz/" w:history="1">
        <w:r w:rsidR="001A0CB6" w:rsidRPr="00455A3C">
          <w:rPr>
            <w:rStyle w:val="Hypertextovodkaz"/>
            <w:color w:val="990033"/>
          </w:rPr>
          <w:t>www.crestcom.cz</w:t>
        </w:r>
      </w:hyperlink>
    </w:p>
    <w:p w14:paraId="448BCD59" w14:textId="77777777" w:rsidR="001A0CB6" w:rsidRPr="00455A3C" w:rsidRDefault="001A0CB6" w:rsidP="00AC35C4">
      <w:pPr>
        <w:spacing w:before="0" w:line="240" w:lineRule="atLeast"/>
      </w:pPr>
      <w:r w:rsidRPr="00455A3C">
        <w:rPr>
          <w:color w:val="000000"/>
        </w:rPr>
        <w:t xml:space="preserve">e-mail: </w:t>
      </w:r>
      <w:hyperlink r:id="rId10" w:history="1">
        <w:r w:rsidR="007B49DF" w:rsidRPr="00E23FD4">
          <w:rPr>
            <w:rStyle w:val="Hypertextovodkaz"/>
          </w:rPr>
          <w:t>eliska.krohova@crestcom.cz</w:t>
        </w:r>
      </w:hyperlink>
    </w:p>
    <w:p w14:paraId="0DEF4D5C" w14:textId="77777777" w:rsidR="00B134B6" w:rsidRDefault="00B134B6" w:rsidP="00C16BE6">
      <w:pPr>
        <w:pStyle w:val="F2-zkladn"/>
        <w:rPr>
          <w:b/>
        </w:rPr>
      </w:pPr>
    </w:p>
    <w:p w14:paraId="74B02AAB" w14:textId="77777777" w:rsidR="00B134B6" w:rsidRDefault="00B134B6" w:rsidP="00C16BE6">
      <w:pPr>
        <w:pStyle w:val="F2-zkladn"/>
        <w:rPr>
          <w:b/>
        </w:rPr>
      </w:pPr>
    </w:p>
    <w:p w14:paraId="35ECAAA5" w14:textId="77777777" w:rsidR="00B134B6" w:rsidRDefault="00B134B6" w:rsidP="00C16BE6">
      <w:pPr>
        <w:pStyle w:val="F2-zkladn"/>
        <w:rPr>
          <w:b/>
        </w:rPr>
      </w:pPr>
    </w:p>
    <w:p w14:paraId="4251B95B" w14:textId="2561D9C9" w:rsidR="00C16BE6" w:rsidRPr="00455A3C" w:rsidRDefault="00C16BE6" w:rsidP="00C16BE6">
      <w:pPr>
        <w:pStyle w:val="F2-zkladn"/>
        <w:rPr>
          <w:b/>
        </w:rPr>
      </w:pPr>
      <w:r w:rsidRPr="00455A3C">
        <w:rPr>
          <w:b/>
        </w:rPr>
        <w:lastRenderedPageBreak/>
        <w:t>Informace pro editory:</w:t>
      </w:r>
    </w:p>
    <w:p w14:paraId="5440B2B9" w14:textId="5F410952" w:rsidR="00C16BE6" w:rsidRPr="00EB4C4B" w:rsidRDefault="00C16BE6" w:rsidP="00EB4C4B">
      <w:pPr>
        <w:shd w:val="clear" w:color="auto" w:fill="FFFFFF"/>
        <w:spacing w:before="100" w:beforeAutospacing="1" w:after="100" w:afterAutospacing="1" w:line="276" w:lineRule="auto"/>
        <w:rPr>
          <w:rFonts w:eastAsia="Calibri"/>
          <w:lang w:eastAsia="en-US"/>
        </w:rPr>
      </w:pPr>
      <w:proofErr w:type="spellStart"/>
      <w:r w:rsidRPr="00EB4C4B">
        <w:rPr>
          <w:b/>
        </w:rPr>
        <w:t>Fidelity</w:t>
      </w:r>
      <w:proofErr w:type="spellEnd"/>
      <w:r w:rsidRPr="00EB4C4B">
        <w:rPr>
          <w:b/>
        </w:rPr>
        <w:t xml:space="preserve"> International </w:t>
      </w:r>
      <w:r w:rsidRPr="00EB4C4B">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EB4C4B">
        <w:t>assets</w:t>
      </w:r>
      <w:proofErr w:type="spellEnd"/>
      <w:r w:rsidRPr="00EB4C4B">
        <w:t xml:space="preserve"> </w:t>
      </w:r>
      <w:proofErr w:type="spellStart"/>
      <w:r w:rsidRPr="00EB4C4B">
        <w:t>under</w:t>
      </w:r>
      <w:proofErr w:type="spellEnd"/>
      <w:r w:rsidRPr="00EB4C4B">
        <w:t xml:space="preserve"> </w:t>
      </w:r>
      <w:proofErr w:type="spellStart"/>
      <w:r w:rsidRPr="00EB4C4B">
        <w:t>administration</w:t>
      </w:r>
      <w:proofErr w:type="spellEnd"/>
      <w:r w:rsidRPr="00EB4C4B">
        <w:t xml:space="preserve">) a globálně pro klienty investovala 290 mld. USD ve 25 zemích napříč Evropou, Asií, Tichomořím, středním Východem a jižní Amerikou. V </w:t>
      </w:r>
      <w:r w:rsidRPr="00EB4C4B">
        <w:rPr>
          <w:rFonts w:eastAsia="Calibri"/>
          <w:lang w:eastAsia="en-US"/>
        </w:rPr>
        <w:t xml:space="preserve">České republice </w:t>
      </w:r>
      <w:proofErr w:type="spellStart"/>
      <w:r w:rsidRPr="00EB4C4B">
        <w:rPr>
          <w:rFonts w:eastAsia="Calibri"/>
          <w:lang w:eastAsia="en-US"/>
        </w:rPr>
        <w:t>Fidelity</w:t>
      </w:r>
      <w:proofErr w:type="spellEnd"/>
      <w:r w:rsidRPr="00EB4C4B">
        <w:rPr>
          <w:rFonts w:eastAsia="Calibri"/>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511534CE" w14:textId="77777777" w:rsidR="00C16BE6" w:rsidRPr="00EB4C4B" w:rsidRDefault="00C16BE6" w:rsidP="00EB4C4B">
      <w:pPr>
        <w:pStyle w:val="F2-zkladn"/>
        <w:spacing w:line="276" w:lineRule="auto"/>
        <w:rPr>
          <w:b/>
        </w:rPr>
      </w:pPr>
      <w:r w:rsidRPr="00EB4C4B">
        <w:rPr>
          <w:b/>
        </w:rPr>
        <w:t>Upozornění na rizika</w:t>
      </w:r>
    </w:p>
    <w:p w14:paraId="35979542" w14:textId="77777777" w:rsidR="00C16BE6" w:rsidRPr="00EB4C4B" w:rsidRDefault="00C16BE6" w:rsidP="00EB4C4B">
      <w:pPr>
        <w:pStyle w:val="F2-zkladn"/>
        <w:spacing w:line="276" w:lineRule="auto"/>
      </w:pPr>
      <w:proofErr w:type="spellStart"/>
      <w:r w:rsidRPr="00EB4C4B">
        <w:t>Fidelity</w:t>
      </w:r>
      <w:proofErr w:type="spellEnd"/>
      <w:r w:rsidRPr="00EB4C4B">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o nejnovější půlroční zprávu. Tyto dokumenty tvoří jediný závazný základ pro nákup. Tyto dokumenty získáte bezplatně v pobočce FIL </w:t>
      </w:r>
      <w:proofErr w:type="spellStart"/>
      <w:r w:rsidRPr="00EB4C4B">
        <w:t>Investment</w:t>
      </w:r>
      <w:proofErr w:type="spellEnd"/>
      <w:r w:rsidRPr="00EB4C4B">
        <w:t xml:space="preserve"> </w:t>
      </w:r>
      <w:proofErr w:type="spellStart"/>
      <w:r w:rsidRPr="00EB4C4B">
        <w:t>Services</w:t>
      </w:r>
      <w:proofErr w:type="spellEnd"/>
      <w:r w:rsidRPr="00EB4C4B">
        <w:t xml:space="preserve"> </w:t>
      </w:r>
      <w:proofErr w:type="spellStart"/>
      <w:r w:rsidRPr="00EB4C4B">
        <w:t>GmbH</w:t>
      </w:r>
      <w:proofErr w:type="spellEnd"/>
      <w:r w:rsidRPr="00EB4C4B">
        <w:t xml:space="preserve">, </w:t>
      </w:r>
      <w:proofErr w:type="spellStart"/>
      <w:r w:rsidRPr="00EB4C4B">
        <w:t>Kastanienhöhe</w:t>
      </w:r>
      <w:proofErr w:type="spellEnd"/>
      <w:r w:rsidRPr="00EB4C4B">
        <w:t xml:space="preserve"> 1, D-61476 </w:t>
      </w:r>
      <w:proofErr w:type="spellStart"/>
      <w:r w:rsidRPr="00EB4C4B">
        <w:t>Kronberg</w:t>
      </w:r>
      <w:proofErr w:type="spellEnd"/>
      <w:r w:rsidRPr="00EB4C4B">
        <w:t xml:space="preserve"> im </w:t>
      </w:r>
      <w:proofErr w:type="spellStart"/>
      <w:r w:rsidRPr="00EB4C4B">
        <w:t>Taunus</w:t>
      </w:r>
      <w:proofErr w:type="spellEnd"/>
      <w:r w:rsidRPr="00EB4C4B">
        <w:t xml:space="preserve">, Německo, nebo v </w:t>
      </w:r>
      <w:proofErr w:type="spellStart"/>
      <w:r w:rsidRPr="00EB4C4B">
        <w:t>UniCredit</w:t>
      </w:r>
      <w:proofErr w:type="spellEnd"/>
      <w:r w:rsidRPr="00EB4C4B">
        <w:t xml:space="preserve"> Bank </w:t>
      </w:r>
      <w:proofErr w:type="spellStart"/>
      <w:r w:rsidRPr="00EB4C4B">
        <w:t>Austria</w:t>
      </w:r>
      <w:proofErr w:type="spellEnd"/>
      <w:r w:rsidRPr="00EB4C4B">
        <w:t xml:space="preserve"> AG, </w:t>
      </w:r>
      <w:proofErr w:type="spellStart"/>
      <w:r w:rsidRPr="00EB4C4B">
        <w:t>Vordere</w:t>
      </w:r>
      <w:proofErr w:type="spellEnd"/>
      <w:r w:rsidRPr="00EB4C4B">
        <w:t xml:space="preserve"> </w:t>
      </w:r>
      <w:proofErr w:type="spellStart"/>
      <w:r w:rsidRPr="00EB4C4B">
        <w:t>Zollamtstrasse</w:t>
      </w:r>
      <w:proofErr w:type="spellEnd"/>
      <w:r w:rsidRPr="00EB4C4B">
        <w:t xml:space="preserve"> 13, A-1030 Vídeň, nebo v </w:t>
      </w:r>
      <w:proofErr w:type="spellStart"/>
      <w:r w:rsidRPr="00EB4C4B">
        <w:t>UniCredit</w:t>
      </w:r>
      <w:proofErr w:type="spellEnd"/>
      <w:r w:rsidRPr="00EB4C4B">
        <w:t xml:space="preserve"> Bank Slovakia, a. s., </w:t>
      </w:r>
      <w:proofErr w:type="spellStart"/>
      <w:r w:rsidRPr="00EB4C4B">
        <w:t>Šancova</w:t>
      </w:r>
      <w:proofErr w:type="spellEnd"/>
      <w:r w:rsidRPr="00EB4C4B">
        <w:t xml:space="preserve"> 1/A, 813 33 Bratislava, nebo v Unicredit Bank Czech Republic, a. s., náměstí Republiky 3a, 111 21 Praha 1, nebo na adresách www.fidelity.at, www.fidelity.cz, www.fidelity.sk.</w:t>
      </w:r>
    </w:p>
    <w:p w14:paraId="1345D753" w14:textId="77777777" w:rsidR="00202F64" w:rsidRDefault="00202F64" w:rsidP="00EB4C4B">
      <w:pPr>
        <w:pStyle w:val="F2-zkladn"/>
        <w:spacing w:line="276" w:lineRule="auto"/>
        <w:rPr>
          <w:b/>
        </w:rPr>
      </w:pPr>
    </w:p>
    <w:p w14:paraId="79625687" w14:textId="77777777" w:rsidR="00C16BE6" w:rsidRPr="00EB4C4B" w:rsidRDefault="00C16BE6" w:rsidP="00EB4C4B">
      <w:pPr>
        <w:pStyle w:val="F2-zkladn"/>
        <w:spacing w:line="276" w:lineRule="auto"/>
        <w:rPr>
          <w:b/>
        </w:rPr>
      </w:pPr>
      <w:r w:rsidRPr="00EB4C4B">
        <w:rPr>
          <w:b/>
        </w:rPr>
        <w:t>Vydává</w:t>
      </w:r>
    </w:p>
    <w:p w14:paraId="4C9E6EE8" w14:textId="77777777" w:rsidR="00C16BE6" w:rsidRPr="00EB4C4B" w:rsidRDefault="00C16BE6" w:rsidP="00EB4C4B">
      <w:pPr>
        <w:pStyle w:val="F2-zkladn"/>
        <w:spacing w:line="276" w:lineRule="auto"/>
        <w:rPr>
          <w:b/>
        </w:rPr>
      </w:pPr>
      <w:r w:rsidRPr="00EB4C4B">
        <w:t>FIL (</w:t>
      </w:r>
      <w:proofErr w:type="spellStart"/>
      <w:r w:rsidRPr="00EB4C4B">
        <w:t>Luxembourg</w:t>
      </w:r>
      <w:proofErr w:type="spellEnd"/>
      <w:r w:rsidRPr="00EB4C4B">
        <w:t xml:space="preserve">) S.A. </w:t>
      </w:r>
      <w:proofErr w:type="spellStart"/>
      <w:r w:rsidRPr="00EB4C4B">
        <w:t>Zweigniederlassung</w:t>
      </w:r>
      <w:proofErr w:type="spellEnd"/>
      <w:r w:rsidRPr="00EB4C4B">
        <w:t xml:space="preserve"> </w:t>
      </w:r>
      <w:proofErr w:type="spellStart"/>
      <w:r w:rsidRPr="00EB4C4B">
        <w:t>Wien</w:t>
      </w:r>
      <w:proofErr w:type="spellEnd"/>
      <w:r w:rsidRPr="00EB4C4B">
        <w:t xml:space="preserve">, </w:t>
      </w:r>
      <w:proofErr w:type="spellStart"/>
      <w:r w:rsidRPr="00EB4C4B">
        <w:t>Mariahilfer</w:t>
      </w:r>
      <w:proofErr w:type="spellEnd"/>
      <w:r w:rsidRPr="00EB4C4B">
        <w:t xml:space="preserve"> </w:t>
      </w:r>
      <w:proofErr w:type="spellStart"/>
      <w:r w:rsidRPr="00EB4C4B">
        <w:t>Straße</w:t>
      </w:r>
      <w:proofErr w:type="spellEnd"/>
      <w:r w:rsidRPr="00EB4C4B">
        <w:t xml:space="preserve"> 36, 1070 Vídeň, IČO: FN 374007 </w:t>
      </w:r>
    </w:p>
    <w:p w14:paraId="7511897A" w14:textId="77777777" w:rsidR="00A7414F" w:rsidRPr="00EB4C4B" w:rsidRDefault="00C16BE6" w:rsidP="00EB4C4B">
      <w:pPr>
        <w:pStyle w:val="F2-zkladn"/>
        <w:spacing w:line="276" w:lineRule="auto"/>
      </w:pPr>
      <w:proofErr w:type="spellStart"/>
      <w:r w:rsidRPr="00EB4C4B">
        <w:t>Fidelity</w:t>
      </w:r>
      <w:proofErr w:type="spellEnd"/>
      <w:r w:rsidRPr="00EB4C4B">
        <w:t xml:space="preserve">, </w:t>
      </w:r>
      <w:proofErr w:type="spellStart"/>
      <w:r w:rsidRPr="00EB4C4B">
        <w:t>Fidelity</w:t>
      </w:r>
      <w:proofErr w:type="spellEnd"/>
      <w:r w:rsidRPr="00EB4C4B">
        <w:t xml:space="preserve"> International, logo </w:t>
      </w:r>
      <w:proofErr w:type="spellStart"/>
      <w:r w:rsidRPr="00EB4C4B">
        <w:t>Fidelity</w:t>
      </w:r>
      <w:proofErr w:type="spellEnd"/>
      <w:r w:rsidRPr="00EB4C4B">
        <w:t xml:space="preserve"> International a symbol F jsou registrované ochranné známky společnosti FIL Limited.</w:t>
      </w:r>
    </w:p>
    <w:p w14:paraId="3CD40D4C" w14:textId="77777777" w:rsidR="00A82FF0" w:rsidRPr="00EB4C4B" w:rsidRDefault="00A82FF0" w:rsidP="00EB4C4B">
      <w:pPr>
        <w:pStyle w:val="F2-zkladn"/>
        <w:spacing w:line="276" w:lineRule="auto"/>
        <w:rPr>
          <w:b/>
          <w:bCs/>
          <w:color w:val="000000"/>
          <w:shd w:val="clear" w:color="auto" w:fill="FFFFFF"/>
        </w:rPr>
      </w:pPr>
      <w:r w:rsidRPr="00EB4C4B">
        <w:rPr>
          <w:b/>
          <w:bCs/>
          <w:color w:val="000000"/>
          <w:shd w:val="clear" w:color="auto" w:fill="FFFFFF"/>
        </w:rPr>
        <w:t xml:space="preserve">Notes to </w:t>
      </w:r>
      <w:proofErr w:type="spellStart"/>
      <w:r w:rsidRPr="00EB4C4B">
        <w:rPr>
          <w:b/>
          <w:bCs/>
          <w:color w:val="000000"/>
          <w:shd w:val="clear" w:color="auto" w:fill="FFFFFF"/>
        </w:rPr>
        <w:t>editors</w:t>
      </w:r>
      <w:proofErr w:type="spellEnd"/>
    </w:p>
    <w:p w14:paraId="2E0EFFBE"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Fidelity</w:t>
      </w:r>
      <w:proofErr w:type="spellEnd"/>
      <w:r w:rsidRPr="00EB4C4B">
        <w:rPr>
          <w:color w:val="000000"/>
        </w:rPr>
        <w:t xml:space="preserve"> UCITS II ICAV </w:t>
      </w:r>
      <w:proofErr w:type="spellStart"/>
      <w:r w:rsidRPr="00EB4C4B">
        <w:rPr>
          <w:color w:val="000000"/>
        </w:rPr>
        <w:t>is</w:t>
      </w:r>
      <w:proofErr w:type="spellEnd"/>
      <w:r w:rsidRPr="00EB4C4B">
        <w:rPr>
          <w:color w:val="000000"/>
        </w:rPr>
        <w:t xml:space="preserve"> </w:t>
      </w:r>
      <w:proofErr w:type="spellStart"/>
      <w:r w:rsidRPr="00EB4C4B">
        <w:rPr>
          <w:color w:val="000000"/>
        </w:rPr>
        <w:t>registered</w:t>
      </w:r>
      <w:proofErr w:type="spellEnd"/>
      <w:r w:rsidRPr="00EB4C4B">
        <w:rPr>
          <w:color w:val="000000"/>
        </w:rPr>
        <w:t xml:space="preserve"> in </w:t>
      </w:r>
      <w:proofErr w:type="spellStart"/>
      <w:r w:rsidRPr="00EB4C4B">
        <w:rPr>
          <w:color w:val="000000"/>
        </w:rPr>
        <w:t>Ireland</w:t>
      </w:r>
      <w:proofErr w:type="spellEnd"/>
      <w:r w:rsidRPr="00EB4C4B">
        <w:rPr>
          <w:color w:val="000000"/>
        </w:rPr>
        <w:t xml:space="preserve"> </w:t>
      </w:r>
      <w:proofErr w:type="spellStart"/>
      <w:r w:rsidRPr="00EB4C4B">
        <w:rPr>
          <w:color w:val="000000"/>
        </w:rPr>
        <w:t>pursuant</w:t>
      </w:r>
      <w:proofErr w:type="spellEnd"/>
      <w:r w:rsidRPr="00EB4C4B">
        <w:rPr>
          <w:color w:val="000000"/>
        </w:rPr>
        <w:t xml:space="preserve"> to </w:t>
      </w:r>
      <w:proofErr w:type="spellStart"/>
      <w:r w:rsidRPr="00EB4C4B">
        <w:rPr>
          <w:color w:val="000000"/>
        </w:rPr>
        <w:t>the</w:t>
      </w:r>
      <w:proofErr w:type="spellEnd"/>
      <w:r w:rsidRPr="00EB4C4B">
        <w:rPr>
          <w:color w:val="000000"/>
        </w:rPr>
        <w:t xml:space="preserve"> </w:t>
      </w:r>
      <w:proofErr w:type="spellStart"/>
      <w:r w:rsidRPr="00EB4C4B">
        <w:rPr>
          <w:color w:val="000000"/>
        </w:rPr>
        <w:t>Irish</w:t>
      </w:r>
      <w:proofErr w:type="spellEnd"/>
      <w:r w:rsidRPr="00EB4C4B">
        <w:rPr>
          <w:color w:val="000000"/>
        </w:rPr>
        <w:t xml:space="preserve"> </w:t>
      </w:r>
      <w:proofErr w:type="spellStart"/>
      <w:r w:rsidRPr="00EB4C4B">
        <w:rPr>
          <w:color w:val="000000"/>
        </w:rPr>
        <w:t>Collective</w:t>
      </w:r>
      <w:proofErr w:type="spellEnd"/>
      <w:r w:rsidRPr="00EB4C4B">
        <w:rPr>
          <w:color w:val="000000"/>
        </w:rPr>
        <w:t xml:space="preserve"> </w:t>
      </w:r>
      <w:proofErr w:type="spellStart"/>
      <w:r w:rsidRPr="00EB4C4B">
        <w:rPr>
          <w:color w:val="000000"/>
        </w:rPr>
        <w:t>Asset</w:t>
      </w:r>
      <w:proofErr w:type="spellEnd"/>
      <w:r w:rsidRPr="00EB4C4B">
        <w:rPr>
          <w:color w:val="000000"/>
        </w:rPr>
        <w:t xml:space="preserve">-management </w:t>
      </w:r>
      <w:proofErr w:type="spellStart"/>
      <w:r w:rsidRPr="00EB4C4B">
        <w:rPr>
          <w:color w:val="000000"/>
        </w:rPr>
        <w:t>Vehicles</w:t>
      </w:r>
      <w:proofErr w:type="spellEnd"/>
      <w:r w:rsidRPr="00EB4C4B">
        <w:rPr>
          <w:color w:val="000000"/>
        </w:rPr>
        <w:t xml:space="preserve"> </w:t>
      </w:r>
      <w:proofErr w:type="spellStart"/>
      <w:r w:rsidRPr="00EB4C4B">
        <w:rPr>
          <w:color w:val="000000"/>
        </w:rPr>
        <w:t>Act</w:t>
      </w:r>
      <w:proofErr w:type="spellEnd"/>
      <w:r w:rsidRPr="00EB4C4B">
        <w:rPr>
          <w:color w:val="000000"/>
        </w:rPr>
        <w:t xml:space="preserve"> 2015 and </w:t>
      </w:r>
      <w:proofErr w:type="spellStart"/>
      <w:r w:rsidRPr="00EB4C4B">
        <w:rPr>
          <w:color w:val="000000"/>
        </w:rPr>
        <w:t>is</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by </w:t>
      </w:r>
      <w:proofErr w:type="spellStart"/>
      <w:r w:rsidRPr="00EB4C4B">
        <w:rPr>
          <w:color w:val="000000"/>
        </w:rPr>
        <w:t>the</w:t>
      </w:r>
      <w:proofErr w:type="spellEnd"/>
      <w:r w:rsidRPr="00EB4C4B">
        <w:rPr>
          <w:color w:val="000000"/>
        </w:rPr>
        <w:t xml:space="preserve"> </w:t>
      </w:r>
      <w:proofErr w:type="spellStart"/>
      <w:r w:rsidRPr="00EB4C4B">
        <w:rPr>
          <w:color w:val="000000"/>
        </w:rPr>
        <w:t>Central</w:t>
      </w:r>
      <w:proofErr w:type="spellEnd"/>
      <w:r w:rsidRPr="00EB4C4B">
        <w:rPr>
          <w:color w:val="000000"/>
        </w:rPr>
        <w:t xml:space="preserve"> Bank </w:t>
      </w:r>
      <w:proofErr w:type="spellStart"/>
      <w:r w:rsidRPr="00EB4C4B">
        <w:rPr>
          <w:color w:val="000000"/>
        </w:rPr>
        <w:t>of</w:t>
      </w:r>
      <w:proofErr w:type="spellEnd"/>
      <w:r w:rsidRPr="00EB4C4B">
        <w:rPr>
          <w:color w:val="000000"/>
        </w:rPr>
        <w:t xml:space="preserve"> </w:t>
      </w:r>
      <w:proofErr w:type="spellStart"/>
      <w:r w:rsidRPr="00EB4C4B">
        <w:rPr>
          <w:color w:val="000000"/>
        </w:rPr>
        <w:t>Ireland</w:t>
      </w:r>
      <w:proofErr w:type="spellEnd"/>
      <w:r w:rsidRPr="00EB4C4B">
        <w:rPr>
          <w:color w:val="000000"/>
        </w:rPr>
        <w:t xml:space="preserve"> as a UCITS.</w:t>
      </w:r>
    </w:p>
    <w:p w14:paraId="1075DB6A"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Fidelity</w:t>
      </w:r>
      <w:proofErr w:type="spellEnd"/>
      <w:r w:rsidRPr="00EB4C4B">
        <w:rPr>
          <w:color w:val="000000"/>
        </w:rPr>
        <w:t xml:space="preserve"> </w:t>
      </w:r>
      <w:proofErr w:type="spellStart"/>
      <w:r w:rsidRPr="00EB4C4B">
        <w:rPr>
          <w:color w:val="000000"/>
        </w:rPr>
        <w:t>only</w:t>
      </w:r>
      <w:proofErr w:type="spellEnd"/>
      <w:r w:rsidRPr="00EB4C4B">
        <w:rPr>
          <w:color w:val="000000"/>
        </w:rPr>
        <w:t xml:space="preserve"> </w:t>
      </w:r>
      <w:proofErr w:type="spellStart"/>
      <w:r w:rsidRPr="00EB4C4B">
        <w:rPr>
          <w:color w:val="000000"/>
        </w:rPr>
        <w:t>offers</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on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and </w:t>
      </w:r>
      <w:proofErr w:type="spellStart"/>
      <w:r w:rsidRPr="00EB4C4B">
        <w:rPr>
          <w:color w:val="000000"/>
        </w:rPr>
        <w:t>does</w:t>
      </w:r>
      <w:proofErr w:type="spellEnd"/>
      <w:r w:rsidRPr="00EB4C4B">
        <w:rPr>
          <w:color w:val="000000"/>
        </w:rPr>
        <w:t xml:space="preserve"> not </w:t>
      </w:r>
      <w:proofErr w:type="spellStart"/>
      <w:r w:rsidRPr="00EB4C4B">
        <w:rPr>
          <w:color w:val="000000"/>
        </w:rPr>
        <w:t>provide</w:t>
      </w:r>
      <w:proofErr w:type="spellEnd"/>
      <w:r w:rsidRPr="00EB4C4B">
        <w:rPr>
          <w:color w:val="000000"/>
        </w:rPr>
        <w:t xml:space="preserve"> </w:t>
      </w:r>
      <w:proofErr w:type="spellStart"/>
      <w:r w:rsidRPr="00EB4C4B">
        <w:rPr>
          <w:color w:val="000000"/>
        </w:rPr>
        <w:t>investment</w:t>
      </w:r>
      <w:proofErr w:type="spellEnd"/>
      <w:r w:rsidRPr="00EB4C4B">
        <w:rPr>
          <w:color w:val="000000"/>
        </w:rPr>
        <w:t xml:space="preserve"> </w:t>
      </w:r>
      <w:proofErr w:type="spellStart"/>
      <w:r w:rsidRPr="00EB4C4B">
        <w:rPr>
          <w:color w:val="000000"/>
        </w:rPr>
        <w:t>advice</w:t>
      </w:r>
      <w:proofErr w:type="spellEnd"/>
      <w:r w:rsidRPr="00EB4C4B">
        <w:rPr>
          <w:color w:val="000000"/>
        </w:rPr>
        <w:t xml:space="preserve"> </w:t>
      </w:r>
      <w:proofErr w:type="spellStart"/>
      <w:r w:rsidRPr="00EB4C4B">
        <w:rPr>
          <w:color w:val="000000"/>
        </w:rPr>
        <w:t>based</w:t>
      </w:r>
      <w:proofErr w:type="spellEnd"/>
      <w:r w:rsidRPr="00EB4C4B">
        <w:rPr>
          <w:color w:val="000000"/>
        </w:rPr>
        <w:t xml:space="preserve"> on </w:t>
      </w:r>
      <w:proofErr w:type="spellStart"/>
      <w:r w:rsidRPr="00EB4C4B">
        <w:rPr>
          <w:color w:val="000000"/>
        </w:rPr>
        <w:t>individual</w:t>
      </w:r>
      <w:proofErr w:type="spellEnd"/>
      <w:r w:rsidRPr="00EB4C4B">
        <w:rPr>
          <w:color w:val="000000"/>
        </w:rPr>
        <w:t xml:space="preserve"> </w:t>
      </w:r>
      <w:proofErr w:type="spellStart"/>
      <w:r w:rsidRPr="00EB4C4B">
        <w:rPr>
          <w:color w:val="000000"/>
        </w:rPr>
        <w:t>circumstances</w:t>
      </w:r>
      <w:proofErr w:type="spellEnd"/>
      <w:r w:rsidRPr="00EB4C4B">
        <w:rPr>
          <w:color w:val="000000"/>
        </w:rPr>
        <w:t xml:space="preserve">, </w:t>
      </w:r>
      <w:proofErr w:type="spellStart"/>
      <w:r w:rsidRPr="00EB4C4B">
        <w:rPr>
          <w:color w:val="000000"/>
        </w:rPr>
        <w:t>other</w:t>
      </w:r>
      <w:proofErr w:type="spellEnd"/>
      <w:r w:rsidRPr="00EB4C4B">
        <w:rPr>
          <w:color w:val="000000"/>
        </w:rPr>
        <w:t xml:space="preserve"> </w:t>
      </w:r>
      <w:proofErr w:type="spellStart"/>
      <w:r w:rsidRPr="00EB4C4B">
        <w:rPr>
          <w:color w:val="000000"/>
        </w:rPr>
        <w:t>than</w:t>
      </w:r>
      <w:proofErr w:type="spellEnd"/>
      <w:r w:rsidRPr="00EB4C4B">
        <w:rPr>
          <w:color w:val="000000"/>
        </w:rPr>
        <w:t xml:space="preserve"> </w:t>
      </w:r>
      <w:proofErr w:type="spellStart"/>
      <w:r w:rsidRPr="00EB4C4B">
        <w:rPr>
          <w:color w:val="000000"/>
        </w:rPr>
        <w:t>when</w:t>
      </w:r>
      <w:proofErr w:type="spellEnd"/>
      <w:r w:rsidRPr="00EB4C4B">
        <w:rPr>
          <w:color w:val="000000"/>
        </w:rPr>
        <w:t xml:space="preserve"> </w:t>
      </w:r>
      <w:proofErr w:type="spellStart"/>
      <w:r w:rsidRPr="00EB4C4B">
        <w:rPr>
          <w:color w:val="000000"/>
        </w:rPr>
        <w:t>specifically</w:t>
      </w:r>
      <w:proofErr w:type="spellEnd"/>
      <w:r w:rsidRPr="00EB4C4B">
        <w:rPr>
          <w:color w:val="000000"/>
        </w:rPr>
        <w:t xml:space="preserve"> </w:t>
      </w:r>
      <w:proofErr w:type="spellStart"/>
      <w:r w:rsidRPr="00EB4C4B">
        <w:rPr>
          <w:color w:val="000000"/>
        </w:rPr>
        <w:t>stipulated</w:t>
      </w:r>
      <w:proofErr w:type="spellEnd"/>
      <w:r w:rsidRPr="00EB4C4B">
        <w:rPr>
          <w:color w:val="000000"/>
        </w:rPr>
        <w:t xml:space="preserve"> by </w:t>
      </w:r>
      <w:proofErr w:type="spellStart"/>
      <w:r w:rsidRPr="00EB4C4B">
        <w:rPr>
          <w:color w:val="000000"/>
        </w:rPr>
        <w:t>an</w:t>
      </w:r>
      <w:proofErr w:type="spellEnd"/>
      <w:r w:rsidRPr="00EB4C4B">
        <w:rPr>
          <w:color w:val="000000"/>
        </w:rPr>
        <w:t xml:space="preserve"> </w:t>
      </w:r>
      <w:proofErr w:type="spellStart"/>
      <w:r w:rsidRPr="00EB4C4B">
        <w:rPr>
          <w:color w:val="000000"/>
        </w:rPr>
        <w:t>appropriately</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w:t>
      </w:r>
      <w:proofErr w:type="spellStart"/>
      <w:r w:rsidRPr="00EB4C4B">
        <w:rPr>
          <w:color w:val="000000"/>
        </w:rPr>
        <w:t>firm</w:t>
      </w:r>
      <w:proofErr w:type="spellEnd"/>
      <w:r w:rsidRPr="00EB4C4B">
        <w:rPr>
          <w:color w:val="000000"/>
        </w:rPr>
        <w:t xml:space="preserve">, in a </w:t>
      </w:r>
      <w:proofErr w:type="spellStart"/>
      <w:r w:rsidRPr="00EB4C4B">
        <w:rPr>
          <w:color w:val="000000"/>
        </w:rPr>
        <w:t>formal</w:t>
      </w:r>
      <w:proofErr w:type="spellEnd"/>
      <w:r w:rsidRPr="00EB4C4B">
        <w:rPr>
          <w:color w:val="000000"/>
        </w:rPr>
        <w:t xml:space="preserve"> </w:t>
      </w:r>
      <w:proofErr w:type="spellStart"/>
      <w:r w:rsidRPr="00EB4C4B">
        <w:rPr>
          <w:color w:val="000000"/>
        </w:rPr>
        <w:t>communication</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client</w:t>
      </w:r>
      <w:proofErr w:type="spellEnd"/>
      <w:r w:rsidRPr="00EB4C4B">
        <w:rPr>
          <w:color w:val="000000"/>
        </w:rPr>
        <w:t>.</w:t>
      </w:r>
    </w:p>
    <w:p w14:paraId="146F3E9D"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refers</w:t>
      </w:r>
      <w:proofErr w:type="spellEnd"/>
      <w:r w:rsidRPr="00EB4C4B">
        <w:rPr>
          <w:color w:val="000000"/>
        </w:rPr>
        <w:t xml:space="preserve"> to </w:t>
      </w:r>
      <w:proofErr w:type="spellStart"/>
      <w:r w:rsidRPr="00EB4C4B">
        <w:rPr>
          <w:color w:val="000000"/>
        </w:rPr>
        <w:t>the</w:t>
      </w:r>
      <w:proofErr w:type="spellEnd"/>
      <w:r w:rsidRPr="00EB4C4B">
        <w:rPr>
          <w:color w:val="000000"/>
        </w:rPr>
        <w:t xml:space="preserve"> </w:t>
      </w:r>
      <w:proofErr w:type="spellStart"/>
      <w:r w:rsidRPr="00EB4C4B">
        <w:rPr>
          <w:color w:val="000000"/>
        </w:rPr>
        <w:t>group</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companies</w:t>
      </w:r>
      <w:proofErr w:type="spellEnd"/>
      <w:r w:rsidRPr="00EB4C4B">
        <w:rPr>
          <w:color w:val="000000"/>
        </w:rPr>
        <w:t xml:space="preserve"> </w:t>
      </w:r>
      <w:proofErr w:type="spellStart"/>
      <w:r w:rsidRPr="00EB4C4B">
        <w:rPr>
          <w:color w:val="000000"/>
        </w:rPr>
        <w:t>which</w:t>
      </w:r>
      <w:proofErr w:type="spellEnd"/>
      <w:r w:rsidRPr="00EB4C4B">
        <w:rPr>
          <w:color w:val="000000"/>
        </w:rPr>
        <w:t xml:space="preserve"> </w:t>
      </w:r>
      <w:proofErr w:type="spellStart"/>
      <w:r w:rsidRPr="00EB4C4B">
        <w:rPr>
          <w:color w:val="000000"/>
        </w:rPr>
        <w:t>form</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global</w:t>
      </w:r>
      <w:proofErr w:type="spellEnd"/>
      <w:r w:rsidRPr="00EB4C4B">
        <w:rPr>
          <w:color w:val="000000"/>
        </w:rPr>
        <w:t xml:space="preserve"> </w:t>
      </w:r>
      <w:proofErr w:type="spellStart"/>
      <w:r w:rsidRPr="00EB4C4B">
        <w:rPr>
          <w:color w:val="000000"/>
        </w:rPr>
        <w:t>investment</w:t>
      </w:r>
      <w:proofErr w:type="spellEnd"/>
      <w:r w:rsidRPr="00EB4C4B">
        <w:rPr>
          <w:color w:val="000000"/>
        </w:rPr>
        <w:t xml:space="preserve"> management </w:t>
      </w:r>
      <w:proofErr w:type="spellStart"/>
      <w:r w:rsidRPr="00EB4C4B">
        <w:rPr>
          <w:color w:val="000000"/>
        </w:rPr>
        <w:t>organisation</w:t>
      </w:r>
      <w:proofErr w:type="spellEnd"/>
      <w:r w:rsidRPr="00EB4C4B">
        <w:rPr>
          <w:color w:val="000000"/>
        </w:rPr>
        <w:t xml:space="preserve"> </w:t>
      </w:r>
      <w:proofErr w:type="spellStart"/>
      <w:r w:rsidRPr="00EB4C4B">
        <w:rPr>
          <w:color w:val="000000"/>
        </w:rPr>
        <w:t>that</w:t>
      </w:r>
      <w:proofErr w:type="spellEnd"/>
      <w:r w:rsidRPr="00EB4C4B">
        <w:rPr>
          <w:color w:val="000000"/>
        </w:rPr>
        <w:t xml:space="preserve"> </w:t>
      </w:r>
      <w:proofErr w:type="spellStart"/>
      <w:r w:rsidRPr="00EB4C4B">
        <w:rPr>
          <w:color w:val="000000"/>
        </w:rPr>
        <w:t>provides</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on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in </w:t>
      </w:r>
      <w:proofErr w:type="spellStart"/>
      <w:r w:rsidRPr="00EB4C4B">
        <w:rPr>
          <w:color w:val="000000"/>
        </w:rPr>
        <w:t>designated</w:t>
      </w:r>
      <w:proofErr w:type="spellEnd"/>
      <w:r w:rsidRPr="00EB4C4B">
        <w:rPr>
          <w:color w:val="000000"/>
        </w:rPr>
        <w:t xml:space="preserve"> </w:t>
      </w:r>
      <w:proofErr w:type="spellStart"/>
      <w:r w:rsidRPr="00EB4C4B">
        <w:rPr>
          <w:color w:val="000000"/>
        </w:rPr>
        <w:t>jurisdictions</w:t>
      </w:r>
      <w:proofErr w:type="spellEnd"/>
      <w:r w:rsidRPr="00EB4C4B">
        <w:rPr>
          <w:color w:val="000000"/>
        </w:rPr>
        <w:t xml:space="preserve"> </w:t>
      </w:r>
      <w:proofErr w:type="spellStart"/>
      <w:r w:rsidRPr="00EB4C4B">
        <w:rPr>
          <w:color w:val="000000"/>
        </w:rPr>
        <w:t>outside</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North</w:t>
      </w:r>
      <w:proofErr w:type="spellEnd"/>
      <w:r w:rsidRPr="00EB4C4B">
        <w:rPr>
          <w:color w:val="000000"/>
        </w:rPr>
        <w:t xml:space="preserve"> America. </w:t>
      </w:r>
      <w:proofErr w:type="spellStart"/>
      <w:r w:rsidRPr="00EB4C4B">
        <w:rPr>
          <w:color w:val="000000"/>
        </w:rPr>
        <w:t>This</w:t>
      </w:r>
      <w:proofErr w:type="spellEnd"/>
      <w:r w:rsidRPr="00EB4C4B">
        <w:rPr>
          <w:color w:val="000000"/>
        </w:rPr>
        <w:t xml:space="preserve"> </w:t>
      </w:r>
      <w:proofErr w:type="spellStart"/>
      <w:r w:rsidRPr="00EB4C4B">
        <w:rPr>
          <w:color w:val="000000"/>
        </w:rPr>
        <w:t>communication</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not </w:t>
      </w:r>
      <w:proofErr w:type="spellStart"/>
      <w:r w:rsidRPr="00EB4C4B">
        <w:rPr>
          <w:color w:val="000000"/>
        </w:rPr>
        <w:t>directed</w:t>
      </w:r>
      <w:proofErr w:type="spellEnd"/>
      <w:r w:rsidRPr="00EB4C4B">
        <w:rPr>
          <w:color w:val="000000"/>
        </w:rPr>
        <w:t xml:space="preserve"> </w:t>
      </w:r>
      <w:proofErr w:type="spellStart"/>
      <w:r w:rsidRPr="00EB4C4B">
        <w:rPr>
          <w:color w:val="000000"/>
        </w:rPr>
        <w:t>at</w:t>
      </w:r>
      <w:proofErr w:type="spellEnd"/>
      <w:r w:rsidRPr="00EB4C4B">
        <w:rPr>
          <w:color w:val="000000"/>
        </w:rPr>
        <w:t xml:space="preserve">, and </w:t>
      </w:r>
      <w:proofErr w:type="spellStart"/>
      <w:r w:rsidRPr="00EB4C4B">
        <w:rPr>
          <w:color w:val="000000"/>
        </w:rPr>
        <w:t>must</w:t>
      </w:r>
      <w:proofErr w:type="spellEnd"/>
      <w:r w:rsidRPr="00EB4C4B">
        <w:rPr>
          <w:color w:val="000000"/>
        </w:rPr>
        <w:t xml:space="preserve"> not </w:t>
      </w:r>
      <w:proofErr w:type="spellStart"/>
      <w:r w:rsidRPr="00EB4C4B">
        <w:rPr>
          <w:color w:val="000000"/>
        </w:rPr>
        <w:t>be</w:t>
      </w:r>
      <w:proofErr w:type="spellEnd"/>
      <w:r w:rsidRPr="00EB4C4B">
        <w:rPr>
          <w:color w:val="000000"/>
        </w:rPr>
        <w:t xml:space="preserve"> </w:t>
      </w:r>
      <w:proofErr w:type="spellStart"/>
      <w:r w:rsidRPr="00EB4C4B">
        <w:rPr>
          <w:color w:val="000000"/>
        </w:rPr>
        <w:t>acted</w:t>
      </w:r>
      <w:proofErr w:type="spellEnd"/>
      <w:r w:rsidRPr="00EB4C4B">
        <w:rPr>
          <w:color w:val="000000"/>
        </w:rPr>
        <w:t xml:space="preserve"> </w:t>
      </w:r>
      <w:proofErr w:type="spellStart"/>
      <w:r w:rsidRPr="00EB4C4B">
        <w:rPr>
          <w:color w:val="000000"/>
        </w:rPr>
        <w:t>upon</w:t>
      </w:r>
      <w:proofErr w:type="spellEnd"/>
      <w:r w:rsidRPr="00EB4C4B">
        <w:rPr>
          <w:color w:val="000000"/>
        </w:rPr>
        <w:t xml:space="preserve"> by </w:t>
      </w:r>
      <w:proofErr w:type="spellStart"/>
      <w:r w:rsidRPr="00EB4C4B">
        <w:rPr>
          <w:color w:val="000000"/>
        </w:rPr>
        <w:t>persons</w:t>
      </w:r>
      <w:proofErr w:type="spellEnd"/>
      <w:r w:rsidRPr="00EB4C4B">
        <w:rPr>
          <w:color w:val="000000"/>
        </w:rPr>
        <w:t xml:space="preserve"> </w:t>
      </w:r>
      <w:proofErr w:type="spellStart"/>
      <w:r w:rsidRPr="00EB4C4B">
        <w:rPr>
          <w:color w:val="000000"/>
        </w:rPr>
        <w:t>inside</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United </w:t>
      </w:r>
      <w:proofErr w:type="spellStart"/>
      <w:r w:rsidRPr="00EB4C4B">
        <w:rPr>
          <w:color w:val="000000"/>
        </w:rPr>
        <w:t>States</w:t>
      </w:r>
      <w:proofErr w:type="spellEnd"/>
      <w:r w:rsidRPr="00EB4C4B">
        <w:rPr>
          <w:color w:val="000000"/>
        </w:rPr>
        <w:t xml:space="preserve"> and </w:t>
      </w:r>
      <w:proofErr w:type="spellStart"/>
      <w:r w:rsidRPr="00EB4C4B">
        <w:rPr>
          <w:color w:val="000000"/>
        </w:rPr>
        <w:t>is</w:t>
      </w:r>
      <w:proofErr w:type="spellEnd"/>
      <w:r w:rsidRPr="00EB4C4B">
        <w:rPr>
          <w:color w:val="000000"/>
        </w:rPr>
        <w:t xml:space="preserve"> </w:t>
      </w:r>
      <w:proofErr w:type="spellStart"/>
      <w:r w:rsidRPr="00EB4C4B">
        <w:rPr>
          <w:color w:val="000000"/>
        </w:rPr>
        <w:t>otherwise</w:t>
      </w:r>
      <w:proofErr w:type="spellEnd"/>
      <w:r w:rsidRPr="00EB4C4B">
        <w:rPr>
          <w:color w:val="000000"/>
        </w:rPr>
        <w:t xml:space="preserve"> </w:t>
      </w:r>
      <w:proofErr w:type="spellStart"/>
      <w:r w:rsidRPr="00EB4C4B">
        <w:rPr>
          <w:color w:val="000000"/>
        </w:rPr>
        <w:t>only</w:t>
      </w:r>
      <w:proofErr w:type="spellEnd"/>
      <w:r w:rsidRPr="00EB4C4B">
        <w:rPr>
          <w:color w:val="000000"/>
        </w:rPr>
        <w:t xml:space="preserve"> </w:t>
      </w:r>
      <w:proofErr w:type="spellStart"/>
      <w:r w:rsidRPr="00EB4C4B">
        <w:rPr>
          <w:color w:val="000000"/>
        </w:rPr>
        <w:t>directed</w:t>
      </w:r>
      <w:proofErr w:type="spellEnd"/>
      <w:r w:rsidRPr="00EB4C4B">
        <w:rPr>
          <w:color w:val="000000"/>
        </w:rPr>
        <w:t xml:space="preserve"> </w:t>
      </w:r>
      <w:proofErr w:type="spellStart"/>
      <w:r w:rsidRPr="00EB4C4B">
        <w:rPr>
          <w:color w:val="000000"/>
        </w:rPr>
        <w:t>at</w:t>
      </w:r>
      <w:proofErr w:type="spellEnd"/>
      <w:r w:rsidRPr="00EB4C4B">
        <w:rPr>
          <w:color w:val="000000"/>
        </w:rPr>
        <w:t xml:space="preserve"> </w:t>
      </w:r>
      <w:proofErr w:type="spellStart"/>
      <w:r w:rsidRPr="00EB4C4B">
        <w:rPr>
          <w:color w:val="000000"/>
        </w:rPr>
        <w:t>persons</w:t>
      </w:r>
      <w:proofErr w:type="spellEnd"/>
      <w:r w:rsidRPr="00EB4C4B">
        <w:rPr>
          <w:color w:val="000000"/>
        </w:rPr>
        <w:t xml:space="preserve"> </w:t>
      </w:r>
      <w:proofErr w:type="spellStart"/>
      <w:r w:rsidRPr="00EB4C4B">
        <w:rPr>
          <w:color w:val="000000"/>
        </w:rPr>
        <w:t>residing</w:t>
      </w:r>
      <w:proofErr w:type="spellEnd"/>
      <w:r w:rsidRPr="00EB4C4B">
        <w:rPr>
          <w:color w:val="000000"/>
        </w:rPr>
        <w:t xml:space="preserve"> in </w:t>
      </w:r>
      <w:proofErr w:type="spellStart"/>
      <w:r w:rsidRPr="00EB4C4B">
        <w:rPr>
          <w:color w:val="000000"/>
        </w:rPr>
        <w:t>jurisdictions</w:t>
      </w:r>
      <w:proofErr w:type="spellEnd"/>
      <w:r w:rsidRPr="00EB4C4B">
        <w:rPr>
          <w:color w:val="000000"/>
        </w:rPr>
        <w:t xml:space="preserve"> </w:t>
      </w:r>
      <w:proofErr w:type="spellStart"/>
      <w:r w:rsidRPr="00EB4C4B">
        <w:rPr>
          <w:color w:val="000000"/>
        </w:rPr>
        <w:t>where</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relevant</w:t>
      </w:r>
      <w:proofErr w:type="spellEnd"/>
      <w:r w:rsidRPr="00EB4C4B">
        <w:rPr>
          <w:color w:val="000000"/>
        </w:rPr>
        <w:t xml:space="preserve"> </w:t>
      </w:r>
      <w:proofErr w:type="spellStart"/>
      <w:r w:rsidRPr="00EB4C4B">
        <w:rPr>
          <w:color w:val="000000"/>
        </w:rPr>
        <w:t>funds</w:t>
      </w:r>
      <w:proofErr w:type="spellEnd"/>
      <w:r w:rsidRPr="00EB4C4B">
        <w:rPr>
          <w:color w:val="000000"/>
        </w:rPr>
        <w:t xml:space="preserve"> are </w:t>
      </w:r>
      <w:proofErr w:type="spellStart"/>
      <w:r w:rsidRPr="00EB4C4B">
        <w:rPr>
          <w:color w:val="000000"/>
        </w:rPr>
        <w:t>authorised</w:t>
      </w:r>
      <w:proofErr w:type="spellEnd"/>
      <w:r w:rsidRPr="00EB4C4B">
        <w:rPr>
          <w:color w:val="000000"/>
        </w:rPr>
        <w:t xml:space="preserve"> </w:t>
      </w:r>
      <w:proofErr w:type="spellStart"/>
      <w:r w:rsidRPr="00EB4C4B">
        <w:rPr>
          <w:color w:val="000000"/>
        </w:rPr>
        <w:t>for</w:t>
      </w:r>
      <w:proofErr w:type="spellEnd"/>
      <w:r w:rsidRPr="00EB4C4B">
        <w:rPr>
          <w:color w:val="000000"/>
        </w:rPr>
        <w:t xml:space="preserve"> </w:t>
      </w:r>
      <w:proofErr w:type="spellStart"/>
      <w:r w:rsidRPr="00EB4C4B">
        <w:rPr>
          <w:color w:val="000000"/>
        </w:rPr>
        <w:t>distribution</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w:t>
      </w:r>
      <w:proofErr w:type="spellStart"/>
      <w:r w:rsidRPr="00EB4C4B">
        <w:rPr>
          <w:color w:val="000000"/>
        </w:rPr>
        <w:t>where</w:t>
      </w:r>
      <w:proofErr w:type="spellEnd"/>
      <w:r w:rsidRPr="00EB4C4B">
        <w:rPr>
          <w:color w:val="000000"/>
        </w:rPr>
        <w:t xml:space="preserve"> no such </w:t>
      </w:r>
      <w:proofErr w:type="spellStart"/>
      <w:r w:rsidRPr="00EB4C4B">
        <w:rPr>
          <w:color w:val="000000"/>
        </w:rPr>
        <w:t>authorisation</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required</w:t>
      </w:r>
      <w:proofErr w:type="spellEnd"/>
      <w:r w:rsidRPr="00EB4C4B">
        <w:rPr>
          <w:color w:val="000000"/>
        </w:rPr>
        <w:t>.</w:t>
      </w:r>
    </w:p>
    <w:p w14:paraId="0AC1BCFE"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lastRenderedPageBreak/>
        <w:t>Unless</w:t>
      </w:r>
      <w:proofErr w:type="spellEnd"/>
      <w:r w:rsidRPr="00EB4C4B">
        <w:rPr>
          <w:color w:val="000000"/>
        </w:rPr>
        <w:t xml:space="preserve"> </w:t>
      </w:r>
      <w:proofErr w:type="spellStart"/>
      <w:r w:rsidRPr="00EB4C4B">
        <w:rPr>
          <w:color w:val="000000"/>
        </w:rPr>
        <w:t>otherwise</w:t>
      </w:r>
      <w:proofErr w:type="spellEnd"/>
      <w:r w:rsidRPr="00EB4C4B">
        <w:rPr>
          <w:color w:val="000000"/>
        </w:rPr>
        <w:t xml:space="preserve"> </w:t>
      </w:r>
      <w:proofErr w:type="spellStart"/>
      <w:r w:rsidRPr="00EB4C4B">
        <w:rPr>
          <w:color w:val="000000"/>
        </w:rPr>
        <w:t>stated</w:t>
      </w:r>
      <w:proofErr w:type="spellEnd"/>
      <w:r w:rsidRPr="00EB4C4B">
        <w:rPr>
          <w:color w:val="000000"/>
        </w:rPr>
        <w:t xml:space="preserve"> </w:t>
      </w:r>
      <w:proofErr w:type="spellStart"/>
      <w:r w:rsidRPr="00EB4C4B">
        <w:rPr>
          <w:color w:val="000000"/>
        </w:rPr>
        <w:t>all</w:t>
      </w:r>
      <w:proofErr w:type="spellEnd"/>
      <w:r w:rsidRPr="00EB4C4B">
        <w:rPr>
          <w:color w:val="000000"/>
        </w:rPr>
        <w:t xml:space="preserve">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are </w:t>
      </w:r>
      <w:proofErr w:type="spellStart"/>
      <w:r w:rsidRPr="00EB4C4B">
        <w:rPr>
          <w:color w:val="000000"/>
        </w:rPr>
        <w:t>provided</w:t>
      </w:r>
      <w:proofErr w:type="spellEnd"/>
      <w:r w:rsidRPr="00EB4C4B">
        <w:rPr>
          <w:color w:val="000000"/>
        </w:rPr>
        <w:t xml:space="preserve"> by </w:t>
      </w:r>
      <w:proofErr w:type="spellStart"/>
      <w:r w:rsidRPr="00EB4C4B">
        <w:rPr>
          <w:color w:val="000000"/>
        </w:rPr>
        <w:t>Fidelity</w:t>
      </w:r>
      <w:proofErr w:type="spellEnd"/>
      <w:r w:rsidRPr="00EB4C4B">
        <w:rPr>
          <w:color w:val="000000"/>
        </w:rPr>
        <w:t xml:space="preserve"> International, and </w:t>
      </w:r>
      <w:proofErr w:type="spellStart"/>
      <w:r w:rsidRPr="00EB4C4B">
        <w:rPr>
          <w:color w:val="000000"/>
        </w:rPr>
        <w:t>all</w:t>
      </w:r>
      <w:proofErr w:type="spellEnd"/>
      <w:r w:rsidRPr="00EB4C4B">
        <w:rPr>
          <w:color w:val="000000"/>
        </w:rPr>
        <w:t xml:space="preserve"> </w:t>
      </w:r>
      <w:proofErr w:type="spellStart"/>
      <w:r w:rsidRPr="00EB4C4B">
        <w:rPr>
          <w:color w:val="000000"/>
        </w:rPr>
        <w:t>views</w:t>
      </w:r>
      <w:proofErr w:type="spellEnd"/>
      <w:r w:rsidRPr="00EB4C4B">
        <w:rPr>
          <w:color w:val="000000"/>
        </w:rPr>
        <w:t xml:space="preserve"> </w:t>
      </w:r>
      <w:proofErr w:type="spellStart"/>
      <w:r w:rsidRPr="00EB4C4B">
        <w:rPr>
          <w:color w:val="000000"/>
        </w:rPr>
        <w:t>expressed</w:t>
      </w:r>
      <w:proofErr w:type="spellEnd"/>
      <w:r w:rsidRPr="00EB4C4B">
        <w:rPr>
          <w:color w:val="000000"/>
        </w:rPr>
        <w:t xml:space="preserve"> are </w:t>
      </w:r>
      <w:proofErr w:type="spellStart"/>
      <w:r w:rsidRPr="00EB4C4B">
        <w:rPr>
          <w:color w:val="000000"/>
        </w:rPr>
        <w:t>those</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Fidelity</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the</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logo and F symbol are </w:t>
      </w:r>
      <w:proofErr w:type="spellStart"/>
      <w:r w:rsidRPr="00EB4C4B">
        <w:rPr>
          <w:color w:val="000000"/>
        </w:rPr>
        <w:t>registered</w:t>
      </w:r>
      <w:proofErr w:type="spellEnd"/>
      <w:r w:rsidRPr="00EB4C4B">
        <w:rPr>
          <w:color w:val="000000"/>
        </w:rPr>
        <w:t xml:space="preserve"> </w:t>
      </w:r>
      <w:proofErr w:type="spellStart"/>
      <w:r w:rsidRPr="00EB4C4B">
        <w:rPr>
          <w:color w:val="000000"/>
        </w:rPr>
        <w:t>trademarks</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FIL Limited.</w:t>
      </w:r>
    </w:p>
    <w:p w14:paraId="457C1957"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b/>
          <w:bCs/>
          <w:color w:val="000000"/>
        </w:rPr>
        <w:t>We</w:t>
      </w:r>
      <w:proofErr w:type="spellEnd"/>
      <w:r w:rsidRPr="00EB4C4B">
        <w:rPr>
          <w:b/>
          <w:bCs/>
          <w:color w:val="000000"/>
        </w:rPr>
        <w:t xml:space="preserve"> </w:t>
      </w:r>
      <w:proofErr w:type="spellStart"/>
      <w:r w:rsidRPr="00EB4C4B">
        <w:rPr>
          <w:b/>
          <w:bCs/>
          <w:color w:val="000000"/>
        </w:rPr>
        <w:t>recommend</w:t>
      </w:r>
      <w:proofErr w:type="spellEnd"/>
      <w:r w:rsidRPr="00EB4C4B">
        <w:rPr>
          <w:b/>
          <w:bCs/>
          <w:color w:val="000000"/>
        </w:rPr>
        <w:t xml:space="preserve"> </w:t>
      </w:r>
      <w:proofErr w:type="spellStart"/>
      <w:r w:rsidRPr="00EB4C4B">
        <w:rPr>
          <w:b/>
          <w:bCs/>
          <w:color w:val="000000"/>
        </w:rPr>
        <w:t>that</w:t>
      </w:r>
      <w:proofErr w:type="spellEnd"/>
      <w:r w:rsidRPr="00EB4C4B">
        <w:rPr>
          <w:b/>
          <w:bCs/>
          <w:color w:val="000000"/>
        </w:rPr>
        <w:t xml:space="preserve"> </w:t>
      </w:r>
      <w:proofErr w:type="spellStart"/>
      <w:r w:rsidRPr="00EB4C4B">
        <w:rPr>
          <w:b/>
          <w:bCs/>
          <w:color w:val="000000"/>
        </w:rPr>
        <w:t>you</w:t>
      </w:r>
      <w:proofErr w:type="spellEnd"/>
      <w:r w:rsidRPr="00EB4C4B">
        <w:rPr>
          <w:b/>
          <w:bCs/>
          <w:color w:val="000000"/>
        </w:rPr>
        <w:t xml:space="preserve"> </w:t>
      </w:r>
      <w:proofErr w:type="spellStart"/>
      <w:r w:rsidRPr="00EB4C4B">
        <w:rPr>
          <w:b/>
          <w:bCs/>
          <w:color w:val="000000"/>
        </w:rPr>
        <w:t>obtain</w:t>
      </w:r>
      <w:proofErr w:type="spellEnd"/>
      <w:r w:rsidRPr="00EB4C4B">
        <w:rPr>
          <w:b/>
          <w:bCs/>
          <w:color w:val="000000"/>
        </w:rPr>
        <w:t xml:space="preserve"> </w:t>
      </w:r>
      <w:proofErr w:type="spellStart"/>
      <w:r w:rsidRPr="00EB4C4B">
        <w:rPr>
          <w:b/>
          <w:bCs/>
          <w:color w:val="000000"/>
        </w:rPr>
        <w:t>detailed</w:t>
      </w:r>
      <w:proofErr w:type="spellEnd"/>
      <w:r w:rsidRPr="00EB4C4B">
        <w:rPr>
          <w:b/>
          <w:bCs/>
          <w:color w:val="000000"/>
        </w:rPr>
        <w:t xml:space="preserve"> </w:t>
      </w:r>
      <w:proofErr w:type="spellStart"/>
      <w:r w:rsidRPr="00EB4C4B">
        <w:rPr>
          <w:b/>
          <w:bCs/>
          <w:color w:val="000000"/>
        </w:rPr>
        <w:t>information</w:t>
      </w:r>
      <w:proofErr w:type="spellEnd"/>
      <w:r w:rsidRPr="00EB4C4B">
        <w:rPr>
          <w:b/>
          <w:bCs/>
          <w:color w:val="000000"/>
        </w:rPr>
        <w:t xml:space="preserve"> </w:t>
      </w:r>
      <w:proofErr w:type="spellStart"/>
      <w:r w:rsidRPr="00EB4C4B">
        <w:rPr>
          <w:b/>
          <w:bCs/>
          <w:color w:val="000000"/>
        </w:rPr>
        <w:t>before</w:t>
      </w:r>
      <w:proofErr w:type="spellEnd"/>
      <w:r w:rsidRPr="00EB4C4B">
        <w:rPr>
          <w:b/>
          <w:bCs/>
          <w:color w:val="000000"/>
        </w:rPr>
        <w:t xml:space="preserve"> </w:t>
      </w:r>
      <w:proofErr w:type="spellStart"/>
      <w:r w:rsidRPr="00EB4C4B">
        <w:rPr>
          <w:b/>
          <w:bCs/>
          <w:color w:val="000000"/>
        </w:rPr>
        <w:t>taking</w:t>
      </w:r>
      <w:proofErr w:type="spellEnd"/>
      <w:r w:rsidRPr="00EB4C4B">
        <w:rPr>
          <w:b/>
          <w:bCs/>
          <w:color w:val="000000"/>
        </w:rPr>
        <w:t xml:space="preserve"> any </w:t>
      </w:r>
      <w:proofErr w:type="spellStart"/>
      <w:r w:rsidRPr="00EB4C4B">
        <w:rPr>
          <w:b/>
          <w:bCs/>
          <w:color w:val="000000"/>
        </w:rPr>
        <w:t>investment</w:t>
      </w:r>
      <w:proofErr w:type="spellEnd"/>
      <w:r w:rsidRPr="00EB4C4B">
        <w:rPr>
          <w:b/>
          <w:bCs/>
          <w:color w:val="000000"/>
        </w:rPr>
        <w:t xml:space="preserve"> </w:t>
      </w:r>
      <w:proofErr w:type="spellStart"/>
      <w:r w:rsidRPr="00EB4C4B">
        <w:rPr>
          <w:b/>
          <w:bCs/>
          <w:color w:val="000000"/>
        </w:rPr>
        <w:t>decision</w:t>
      </w:r>
      <w:proofErr w:type="spellEnd"/>
      <w:r w:rsidRPr="00EB4C4B">
        <w:rPr>
          <w:b/>
          <w:bCs/>
          <w:color w:val="000000"/>
        </w:rPr>
        <w:t>.</w:t>
      </w:r>
      <w:r w:rsidRPr="00EB4C4B">
        <w:rPr>
          <w:color w:val="000000"/>
        </w:rPr>
        <w:t> </w:t>
      </w:r>
      <w:proofErr w:type="spellStart"/>
      <w:r w:rsidRPr="00EB4C4B">
        <w:rPr>
          <w:color w:val="000000"/>
        </w:rPr>
        <w:t>Investments</w:t>
      </w:r>
      <w:proofErr w:type="spellEnd"/>
      <w:r w:rsidRPr="00EB4C4B">
        <w:rPr>
          <w:color w:val="000000"/>
        </w:rPr>
        <w:t xml:space="preserve"> </w:t>
      </w:r>
      <w:proofErr w:type="spellStart"/>
      <w:r w:rsidRPr="00EB4C4B">
        <w:rPr>
          <w:color w:val="000000"/>
        </w:rPr>
        <w:t>should</w:t>
      </w:r>
      <w:proofErr w:type="spellEnd"/>
      <w:r w:rsidRPr="00EB4C4B">
        <w:rPr>
          <w:color w:val="000000"/>
        </w:rPr>
        <w:t xml:space="preserve"> </w:t>
      </w:r>
      <w:proofErr w:type="spellStart"/>
      <w:r w:rsidRPr="00EB4C4B">
        <w:rPr>
          <w:color w:val="000000"/>
        </w:rPr>
        <w:t>be</w:t>
      </w:r>
      <w:proofErr w:type="spellEnd"/>
      <w:r w:rsidRPr="00EB4C4B">
        <w:rPr>
          <w:color w:val="000000"/>
        </w:rPr>
        <w:t xml:space="preserve"> made on </w:t>
      </w:r>
      <w:proofErr w:type="spellStart"/>
      <w:r w:rsidRPr="00EB4C4B">
        <w:rPr>
          <w:color w:val="000000"/>
        </w:rPr>
        <w:t>the</w:t>
      </w:r>
      <w:proofErr w:type="spellEnd"/>
      <w:r w:rsidRPr="00EB4C4B">
        <w:rPr>
          <w:color w:val="000000"/>
        </w:rPr>
        <w:t xml:space="preserve"> </w:t>
      </w:r>
      <w:proofErr w:type="spellStart"/>
      <w:r w:rsidRPr="00EB4C4B">
        <w:rPr>
          <w:color w:val="000000"/>
        </w:rPr>
        <w:t>basis</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current</w:t>
      </w:r>
      <w:proofErr w:type="spellEnd"/>
      <w:r w:rsidRPr="00EB4C4B">
        <w:rPr>
          <w:color w:val="000000"/>
        </w:rPr>
        <w:t xml:space="preserve"> </w:t>
      </w:r>
      <w:proofErr w:type="spellStart"/>
      <w:r w:rsidRPr="00EB4C4B">
        <w:rPr>
          <w:color w:val="000000"/>
        </w:rPr>
        <w:t>prospectus</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relevant</w:t>
      </w:r>
      <w:proofErr w:type="spellEnd"/>
      <w:r w:rsidRPr="00EB4C4B">
        <w:rPr>
          <w:color w:val="000000"/>
        </w:rPr>
        <w:t xml:space="preserve"> </w:t>
      </w:r>
      <w:proofErr w:type="spellStart"/>
      <w:r w:rsidRPr="00EB4C4B">
        <w:rPr>
          <w:color w:val="000000"/>
        </w:rPr>
        <w:t>supplement</w:t>
      </w:r>
      <w:proofErr w:type="spellEnd"/>
      <w:r w:rsidRPr="00EB4C4B">
        <w:rPr>
          <w:color w:val="000000"/>
        </w:rPr>
        <w:t xml:space="preserve"> and KIID (</w:t>
      </w:r>
      <w:proofErr w:type="spellStart"/>
      <w:r w:rsidRPr="00EB4C4B">
        <w:rPr>
          <w:color w:val="000000"/>
        </w:rPr>
        <w:t>key</w:t>
      </w:r>
      <w:proofErr w:type="spellEnd"/>
      <w:r w:rsidRPr="00EB4C4B">
        <w:rPr>
          <w:color w:val="000000"/>
        </w:rPr>
        <w:t xml:space="preserve"> investor </w:t>
      </w:r>
      <w:proofErr w:type="spellStart"/>
      <w:r w:rsidRPr="00EB4C4B">
        <w:rPr>
          <w:color w:val="000000"/>
        </w:rPr>
        <w:t>information</w:t>
      </w:r>
      <w:proofErr w:type="spellEnd"/>
      <w:r w:rsidRPr="00EB4C4B">
        <w:rPr>
          <w:color w:val="000000"/>
        </w:rPr>
        <w:t xml:space="preserve"> </w:t>
      </w:r>
      <w:proofErr w:type="spellStart"/>
      <w:r w:rsidRPr="00EB4C4B">
        <w:rPr>
          <w:color w:val="000000"/>
        </w:rPr>
        <w:t>document</w:t>
      </w:r>
      <w:proofErr w:type="spellEnd"/>
      <w:r w:rsidRPr="00EB4C4B">
        <w:rPr>
          <w:color w:val="000000"/>
        </w:rPr>
        <w:t xml:space="preserve">), </w:t>
      </w:r>
      <w:proofErr w:type="spellStart"/>
      <w:r w:rsidRPr="00EB4C4B">
        <w:rPr>
          <w:color w:val="000000"/>
        </w:rPr>
        <w:t>which</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w:t>
      </w:r>
      <w:proofErr w:type="spellStart"/>
      <w:r w:rsidRPr="00EB4C4B">
        <w:rPr>
          <w:color w:val="000000"/>
        </w:rPr>
        <w:t>along</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current</w:t>
      </w:r>
      <w:proofErr w:type="spellEnd"/>
      <w:r w:rsidRPr="00EB4C4B">
        <w:rPr>
          <w:color w:val="000000"/>
        </w:rPr>
        <w:t xml:space="preserve"> </w:t>
      </w:r>
      <w:proofErr w:type="spellStart"/>
      <w:r w:rsidRPr="00EB4C4B">
        <w:rPr>
          <w:color w:val="000000"/>
        </w:rPr>
        <w:t>annual</w:t>
      </w:r>
      <w:proofErr w:type="spellEnd"/>
      <w:r w:rsidRPr="00EB4C4B">
        <w:rPr>
          <w:color w:val="000000"/>
        </w:rPr>
        <w:t xml:space="preserve"> and </w:t>
      </w:r>
      <w:proofErr w:type="spellStart"/>
      <w:r w:rsidRPr="00EB4C4B">
        <w:rPr>
          <w:color w:val="000000"/>
        </w:rPr>
        <w:t>semi-annual</w:t>
      </w:r>
      <w:proofErr w:type="spellEnd"/>
      <w:r w:rsidRPr="00EB4C4B">
        <w:rPr>
          <w:color w:val="000000"/>
        </w:rPr>
        <w:t xml:space="preserve"> </w:t>
      </w:r>
      <w:proofErr w:type="spellStart"/>
      <w:r w:rsidRPr="00EB4C4B">
        <w:rPr>
          <w:color w:val="000000"/>
        </w:rPr>
        <w:t>reports</w:t>
      </w:r>
      <w:proofErr w:type="spellEnd"/>
      <w:r w:rsidRPr="00EB4C4B">
        <w:rPr>
          <w:color w:val="000000"/>
        </w:rPr>
        <w:t xml:space="preserve"> free </w:t>
      </w:r>
      <w:proofErr w:type="spellStart"/>
      <w:r w:rsidRPr="00EB4C4B">
        <w:rPr>
          <w:color w:val="000000"/>
        </w:rPr>
        <w:t>of</w:t>
      </w:r>
      <w:proofErr w:type="spellEnd"/>
      <w:r w:rsidRPr="00EB4C4B">
        <w:rPr>
          <w:color w:val="000000"/>
        </w:rPr>
        <w:t xml:space="preserve"> </w:t>
      </w:r>
      <w:proofErr w:type="spellStart"/>
      <w:r w:rsidRPr="00EB4C4B">
        <w:rPr>
          <w:color w:val="000000"/>
        </w:rPr>
        <w:t>charge</w:t>
      </w:r>
      <w:proofErr w:type="spellEnd"/>
      <w:r w:rsidRPr="00EB4C4B">
        <w:rPr>
          <w:color w:val="000000"/>
        </w:rPr>
        <w:t xml:space="preserve"> from </w:t>
      </w:r>
      <w:proofErr w:type="spellStart"/>
      <w:r w:rsidRPr="00EB4C4B">
        <w:rPr>
          <w:color w:val="000000"/>
        </w:rPr>
        <w:t>our</w:t>
      </w:r>
      <w:proofErr w:type="spellEnd"/>
      <w:r w:rsidRPr="00EB4C4B">
        <w:rPr>
          <w:color w:val="000000"/>
        </w:rPr>
        <w:t xml:space="preserve"> </w:t>
      </w:r>
      <w:proofErr w:type="spellStart"/>
      <w:r w:rsidRPr="00EB4C4B">
        <w:rPr>
          <w:color w:val="000000"/>
        </w:rPr>
        <w:t>distributors</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entities</w:t>
      </w:r>
      <w:proofErr w:type="spellEnd"/>
      <w:r w:rsidRPr="00EB4C4B">
        <w:rPr>
          <w:color w:val="000000"/>
        </w:rPr>
        <w:t xml:space="preserve"> </w:t>
      </w:r>
      <w:proofErr w:type="spellStart"/>
      <w:r w:rsidRPr="00EB4C4B">
        <w:rPr>
          <w:color w:val="000000"/>
        </w:rPr>
        <w:t>listed</w:t>
      </w:r>
      <w:proofErr w:type="spellEnd"/>
      <w:r w:rsidRPr="00EB4C4B">
        <w:rPr>
          <w:color w:val="000000"/>
        </w:rPr>
        <w:t xml:space="preserve"> </w:t>
      </w:r>
      <w:proofErr w:type="spellStart"/>
      <w:r w:rsidRPr="00EB4C4B">
        <w:rPr>
          <w:color w:val="000000"/>
        </w:rPr>
        <w:t>below</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from </w:t>
      </w:r>
      <w:proofErr w:type="spellStart"/>
      <w:r w:rsidRPr="00EB4C4B">
        <w:rPr>
          <w:color w:val="000000"/>
        </w:rPr>
        <w:t>our</w:t>
      </w:r>
      <w:proofErr w:type="spellEnd"/>
      <w:r w:rsidRPr="00EB4C4B">
        <w:rPr>
          <w:color w:val="000000"/>
        </w:rPr>
        <w:t> </w:t>
      </w:r>
      <w:proofErr w:type="spellStart"/>
      <w:r w:rsidRPr="00EB4C4B">
        <w:rPr>
          <w:b/>
          <w:bCs/>
          <w:color w:val="000000"/>
        </w:rPr>
        <w:t>European</w:t>
      </w:r>
      <w:proofErr w:type="spellEnd"/>
      <w:r w:rsidRPr="00EB4C4B">
        <w:rPr>
          <w:b/>
          <w:bCs/>
          <w:color w:val="000000"/>
        </w:rPr>
        <w:t xml:space="preserve"> </w:t>
      </w:r>
      <w:proofErr w:type="spellStart"/>
      <w:r w:rsidRPr="00EB4C4B">
        <w:rPr>
          <w:b/>
          <w:bCs/>
          <w:color w:val="000000"/>
        </w:rPr>
        <w:t>Service</w:t>
      </w:r>
      <w:proofErr w:type="spellEnd"/>
      <w:r w:rsidRPr="00EB4C4B">
        <w:rPr>
          <w:b/>
          <w:bCs/>
          <w:color w:val="000000"/>
        </w:rPr>
        <w:t xml:space="preserve"> Centre in </w:t>
      </w:r>
      <w:proofErr w:type="spellStart"/>
      <w:r w:rsidRPr="00EB4C4B">
        <w:rPr>
          <w:b/>
          <w:bCs/>
          <w:color w:val="000000"/>
        </w:rPr>
        <w:t>Luxembourg</w:t>
      </w:r>
      <w:proofErr w:type="spellEnd"/>
      <w:r w:rsidRPr="00EB4C4B">
        <w:rPr>
          <w:color w:val="000000"/>
        </w:rPr>
        <w:t>, FIL (</w:t>
      </w:r>
      <w:proofErr w:type="spellStart"/>
      <w:r w:rsidRPr="00EB4C4B">
        <w:rPr>
          <w:color w:val="000000"/>
        </w:rPr>
        <w:t>Luxembourg</w:t>
      </w:r>
      <w:proofErr w:type="spellEnd"/>
      <w:r w:rsidRPr="00EB4C4B">
        <w:rPr>
          <w:color w:val="000000"/>
        </w:rPr>
        <w:t xml:space="preserve">) S.A. </w:t>
      </w:r>
      <w:proofErr w:type="gramStart"/>
      <w:r w:rsidRPr="00EB4C4B">
        <w:rPr>
          <w:color w:val="000000"/>
        </w:rPr>
        <w:t>2a</w:t>
      </w:r>
      <w:proofErr w:type="gramEnd"/>
      <w:r w:rsidRPr="00EB4C4B">
        <w:rPr>
          <w:color w:val="000000"/>
        </w:rPr>
        <w:t xml:space="preserve">, </w:t>
      </w:r>
      <w:proofErr w:type="spellStart"/>
      <w:r w:rsidRPr="00EB4C4B">
        <w:rPr>
          <w:color w:val="000000"/>
        </w:rPr>
        <w:t>rue</w:t>
      </w:r>
      <w:proofErr w:type="spellEnd"/>
      <w:r w:rsidRPr="00EB4C4B">
        <w:rPr>
          <w:color w:val="000000"/>
        </w:rPr>
        <w:t xml:space="preserve"> Albert </w:t>
      </w:r>
      <w:proofErr w:type="spellStart"/>
      <w:r w:rsidRPr="00EB4C4B">
        <w:rPr>
          <w:color w:val="000000"/>
        </w:rPr>
        <w:t>Borschette</w:t>
      </w:r>
      <w:proofErr w:type="spellEnd"/>
      <w:r w:rsidRPr="00EB4C4B">
        <w:rPr>
          <w:color w:val="000000"/>
        </w:rPr>
        <w:t xml:space="preserve"> BP 2174 L-1021 </w:t>
      </w:r>
      <w:proofErr w:type="spellStart"/>
      <w:r w:rsidRPr="00EB4C4B">
        <w:rPr>
          <w:color w:val="000000"/>
        </w:rPr>
        <w:t>Luxembourg</w:t>
      </w:r>
      <w:proofErr w:type="spellEnd"/>
      <w:r w:rsidRPr="00EB4C4B">
        <w:rPr>
          <w:color w:val="000000"/>
        </w:rPr>
        <w:t>. </w:t>
      </w:r>
      <w:proofErr w:type="spellStart"/>
      <w:r w:rsidRPr="00EB4C4B">
        <w:rPr>
          <w:b/>
          <w:bCs/>
          <w:color w:val="000000"/>
        </w:rPr>
        <w:t>Austria</w:t>
      </w:r>
      <w:proofErr w:type="spellEnd"/>
      <w:r w:rsidRPr="00EB4C4B">
        <w:rPr>
          <w:color w:val="000000"/>
        </w:rPr>
        <w:t xml:space="preserve">: </w:t>
      </w:r>
      <w:proofErr w:type="spellStart"/>
      <w:r w:rsidRPr="00EB4C4B">
        <w:rPr>
          <w:color w:val="000000"/>
        </w:rPr>
        <w:t>Our</w:t>
      </w:r>
      <w:proofErr w:type="spellEnd"/>
      <w:r w:rsidRPr="00EB4C4B">
        <w:rPr>
          <w:color w:val="000000"/>
        </w:rPr>
        <w:t xml:space="preserve"> </w:t>
      </w:r>
      <w:proofErr w:type="spellStart"/>
      <w:r w:rsidRPr="00EB4C4B">
        <w:rPr>
          <w:color w:val="000000"/>
        </w:rPr>
        <w:t>Austrian</w:t>
      </w:r>
      <w:proofErr w:type="spellEnd"/>
      <w:r w:rsidRPr="00EB4C4B">
        <w:rPr>
          <w:color w:val="000000"/>
        </w:rPr>
        <w:t xml:space="preserve"> </w:t>
      </w:r>
      <w:proofErr w:type="spellStart"/>
      <w:r w:rsidRPr="00EB4C4B">
        <w:rPr>
          <w:color w:val="000000"/>
        </w:rPr>
        <w:t>paying</w:t>
      </w:r>
      <w:proofErr w:type="spellEnd"/>
      <w:r w:rsidRPr="00EB4C4B">
        <w:rPr>
          <w:color w:val="000000"/>
        </w:rPr>
        <w:t xml:space="preserve"> agent </w:t>
      </w:r>
      <w:proofErr w:type="spellStart"/>
      <w:r w:rsidRPr="00EB4C4B">
        <w:rPr>
          <w:color w:val="000000"/>
        </w:rPr>
        <w:t>UniCredit</w:t>
      </w:r>
      <w:proofErr w:type="spellEnd"/>
      <w:r w:rsidRPr="00EB4C4B">
        <w:rPr>
          <w:color w:val="000000"/>
        </w:rPr>
        <w:t xml:space="preserve"> Bank </w:t>
      </w:r>
      <w:proofErr w:type="spellStart"/>
      <w:r w:rsidRPr="00EB4C4B">
        <w:rPr>
          <w:color w:val="000000"/>
        </w:rPr>
        <w:t>Austria</w:t>
      </w:r>
      <w:proofErr w:type="spellEnd"/>
      <w:r w:rsidRPr="00EB4C4B">
        <w:rPr>
          <w:color w:val="000000"/>
        </w:rPr>
        <w:t xml:space="preserve"> AG, </w:t>
      </w:r>
      <w:proofErr w:type="spellStart"/>
      <w:r w:rsidRPr="00EB4C4B">
        <w:rPr>
          <w:color w:val="000000"/>
        </w:rPr>
        <w:t>Schottengasse</w:t>
      </w:r>
      <w:proofErr w:type="spellEnd"/>
      <w:r w:rsidRPr="00EB4C4B">
        <w:rPr>
          <w:color w:val="000000"/>
        </w:rPr>
        <w:t xml:space="preserve"> 6-8, 1010 </w:t>
      </w:r>
      <w:proofErr w:type="spellStart"/>
      <w:r w:rsidRPr="00EB4C4B">
        <w:rPr>
          <w:color w:val="000000"/>
        </w:rPr>
        <w:t>Vienna</w:t>
      </w:r>
      <w:proofErr w:type="spellEnd"/>
      <w:r w:rsidRPr="00EB4C4B">
        <w:rPr>
          <w:color w:val="000000"/>
        </w:rPr>
        <w:t xml:space="preserve">, </w:t>
      </w:r>
      <w:proofErr w:type="spellStart"/>
      <w:r w:rsidRPr="00EB4C4B">
        <w:rPr>
          <w:color w:val="000000"/>
        </w:rPr>
        <w:t>Austria</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on www.fidelity.at. </w:t>
      </w:r>
      <w:r w:rsidRPr="00EB4C4B">
        <w:rPr>
          <w:b/>
          <w:bCs/>
          <w:color w:val="000000"/>
        </w:rPr>
        <w:t>Czech Republic</w:t>
      </w:r>
      <w:r w:rsidRPr="00EB4C4B">
        <w:rPr>
          <w:color w:val="000000"/>
        </w:rPr>
        <w:t xml:space="preserve">: </w:t>
      </w:r>
      <w:proofErr w:type="spellStart"/>
      <w:r w:rsidRPr="00EB4C4B">
        <w:rPr>
          <w:color w:val="000000"/>
        </w:rPr>
        <w:t>Our</w:t>
      </w:r>
      <w:proofErr w:type="spellEnd"/>
      <w:r w:rsidRPr="00EB4C4B">
        <w:rPr>
          <w:color w:val="000000"/>
        </w:rPr>
        <w:t xml:space="preserve"> </w:t>
      </w:r>
      <w:proofErr w:type="spellStart"/>
      <w:r w:rsidRPr="00EB4C4B">
        <w:rPr>
          <w:color w:val="000000"/>
        </w:rPr>
        <w:t>Paying</w:t>
      </w:r>
      <w:proofErr w:type="spellEnd"/>
      <w:r w:rsidRPr="00EB4C4B">
        <w:rPr>
          <w:color w:val="000000"/>
        </w:rPr>
        <w:t xml:space="preserve"> agent </w:t>
      </w:r>
      <w:proofErr w:type="spellStart"/>
      <w:r w:rsidRPr="00EB4C4B">
        <w:rPr>
          <w:color w:val="000000"/>
        </w:rPr>
        <w:t>UniCredit</w:t>
      </w:r>
      <w:proofErr w:type="spellEnd"/>
      <w:r w:rsidRPr="00EB4C4B">
        <w:rPr>
          <w:color w:val="000000"/>
        </w:rPr>
        <w:t xml:space="preserve"> Bank Czech Republic a.s., </w:t>
      </w:r>
      <w:proofErr w:type="spellStart"/>
      <w:r w:rsidRPr="00EB4C4B">
        <w:rPr>
          <w:color w:val="000000"/>
        </w:rPr>
        <w:t>Zeletavska</w:t>
      </w:r>
      <w:proofErr w:type="spellEnd"/>
      <w:r w:rsidRPr="00EB4C4B">
        <w:rPr>
          <w:color w:val="000000"/>
        </w:rPr>
        <w:t xml:space="preserve"> 1525/1, 14092 Prag 4 - Michle, Czech Republic. </w:t>
      </w:r>
      <w:proofErr w:type="spellStart"/>
      <w:r w:rsidRPr="00EB4C4B">
        <w:rPr>
          <w:color w:val="000000"/>
        </w:rPr>
        <w:t>The</w:t>
      </w:r>
      <w:proofErr w:type="spellEnd"/>
      <w:r w:rsidRPr="00EB4C4B">
        <w:rPr>
          <w:color w:val="000000"/>
        </w:rPr>
        <w:t xml:space="preserve"> KIID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Czech </w:t>
      </w:r>
      <w:proofErr w:type="spellStart"/>
      <w:r w:rsidRPr="00EB4C4B">
        <w:rPr>
          <w:color w:val="000000"/>
        </w:rPr>
        <w:t>language</w:t>
      </w:r>
      <w:proofErr w:type="spellEnd"/>
      <w:r w:rsidRPr="00EB4C4B">
        <w:rPr>
          <w:color w:val="000000"/>
        </w:rPr>
        <w:t>. </w:t>
      </w:r>
      <w:r w:rsidRPr="00EB4C4B">
        <w:rPr>
          <w:b/>
          <w:bCs/>
          <w:color w:val="000000"/>
        </w:rPr>
        <w:t>France:</w:t>
      </w:r>
      <w:r w:rsidRPr="00EB4C4B">
        <w:rPr>
          <w:color w:val="000000"/>
        </w:rPr>
        <w:t xml:space="preserve"> FIL </w:t>
      </w:r>
      <w:proofErr w:type="spellStart"/>
      <w:r w:rsidRPr="00EB4C4B">
        <w:rPr>
          <w:color w:val="000000"/>
        </w:rPr>
        <w:t>Gestion</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and </w:t>
      </w:r>
      <w:proofErr w:type="spellStart"/>
      <w:r w:rsidRPr="00EB4C4B">
        <w:rPr>
          <w:color w:val="000000"/>
        </w:rPr>
        <w:t>supervised</w:t>
      </w:r>
      <w:proofErr w:type="spellEnd"/>
      <w:r w:rsidRPr="00EB4C4B">
        <w:rPr>
          <w:color w:val="000000"/>
        </w:rPr>
        <w:t xml:space="preserve"> by </w:t>
      </w:r>
      <w:proofErr w:type="spellStart"/>
      <w:r w:rsidRPr="00EB4C4B">
        <w:rPr>
          <w:color w:val="000000"/>
        </w:rPr>
        <w:t>the</w:t>
      </w:r>
      <w:proofErr w:type="spellEnd"/>
      <w:r w:rsidRPr="00EB4C4B">
        <w:rPr>
          <w:color w:val="000000"/>
        </w:rPr>
        <w:t xml:space="preserve"> AMF (</w:t>
      </w:r>
      <w:proofErr w:type="spellStart"/>
      <w:r w:rsidRPr="00EB4C4B">
        <w:rPr>
          <w:color w:val="000000"/>
        </w:rPr>
        <w:t>Autorité</w:t>
      </w:r>
      <w:proofErr w:type="spellEnd"/>
      <w:r w:rsidRPr="00EB4C4B">
        <w:rPr>
          <w:color w:val="000000"/>
        </w:rPr>
        <w:t xml:space="preserve"> des </w:t>
      </w:r>
      <w:proofErr w:type="spellStart"/>
      <w:r w:rsidRPr="00EB4C4B">
        <w:rPr>
          <w:color w:val="000000"/>
        </w:rPr>
        <w:t>Marchés</w:t>
      </w:r>
      <w:proofErr w:type="spellEnd"/>
      <w:r w:rsidRPr="00EB4C4B">
        <w:rPr>
          <w:color w:val="000000"/>
        </w:rPr>
        <w:t xml:space="preserve"> </w:t>
      </w:r>
      <w:proofErr w:type="spellStart"/>
      <w:r w:rsidRPr="00EB4C4B">
        <w:rPr>
          <w:color w:val="000000"/>
        </w:rPr>
        <w:t>Financiers</w:t>
      </w:r>
      <w:proofErr w:type="spellEnd"/>
      <w:r w:rsidRPr="00EB4C4B">
        <w:rPr>
          <w:color w:val="000000"/>
        </w:rPr>
        <w:t xml:space="preserve">) N°GP03-004, 29 </w:t>
      </w:r>
      <w:proofErr w:type="spellStart"/>
      <w:r w:rsidRPr="00EB4C4B">
        <w:rPr>
          <w:color w:val="000000"/>
        </w:rPr>
        <w:t>rue</w:t>
      </w:r>
      <w:proofErr w:type="spellEnd"/>
      <w:r w:rsidRPr="00EB4C4B">
        <w:rPr>
          <w:color w:val="000000"/>
        </w:rPr>
        <w:t xml:space="preserve"> de </w:t>
      </w:r>
      <w:proofErr w:type="spellStart"/>
      <w:r w:rsidRPr="00EB4C4B">
        <w:rPr>
          <w:color w:val="000000"/>
        </w:rPr>
        <w:t>Berri</w:t>
      </w:r>
      <w:proofErr w:type="spellEnd"/>
      <w:r w:rsidRPr="00EB4C4B">
        <w:rPr>
          <w:color w:val="000000"/>
        </w:rPr>
        <w:t xml:space="preserve">, 75008 Paris. </w:t>
      </w:r>
      <w:proofErr w:type="spellStart"/>
      <w:r w:rsidRPr="00EB4C4B">
        <w:rPr>
          <w:color w:val="000000"/>
        </w:rPr>
        <w:t>The</w:t>
      </w:r>
      <w:proofErr w:type="spellEnd"/>
      <w:r w:rsidRPr="00EB4C4B">
        <w:rPr>
          <w:color w:val="000000"/>
        </w:rPr>
        <w:t xml:space="preserve"> </w:t>
      </w:r>
      <w:proofErr w:type="spellStart"/>
      <w:r w:rsidRPr="00EB4C4B">
        <w:rPr>
          <w:color w:val="000000"/>
        </w:rPr>
        <w:t>document</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w:t>
      </w:r>
      <w:proofErr w:type="spellStart"/>
      <w:r w:rsidRPr="00EB4C4B">
        <w:rPr>
          <w:color w:val="000000"/>
        </w:rPr>
        <w:t>French</w:t>
      </w:r>
      <w:proofErr w:type="spellEnd"/>
      <w:r w:rsidRPr="00EB4C4B">
        <w:rPr>
          <w:color w:val="000000"/>
        </w:rPr>
        <w:t xml:space="preserve"> </w:t>
      </w:r>
      <w:proofErr w:type="spellStart"/>
      <w:r w:rsidRPr="00EB4C4B">
        <w:rPr>
          <w:color w:val="000000"/>
        </w:rPr>
        <w:t>upon</w:t>
      </w:r>
      <w:proofErr w:type="spellEnd"/>
      <w:r w:rsidRPr="00EB4C4B">
        <w:rPr>
          <w:color w:val="000000"/>
        </w:rPr>
        <w:t xml:space="preserve"> </w:t>
      </w:r>
      <w:proofErr w:type="spellStart"/>
      <w:r w:rsidRPr="00EB4C4B">
        <w:rPr>
          <w:color w:val="000000"/>
        </w:rPr>
        <w:t>request</w:t>
      </w:r>
      <w:proofErr w:type="spellEnd"/>
      <w:r w:rsidRPr="00EB4C4B">
        <w:rPr>
          <w:color w:val="000000"/>
        </w:rPr>
        <w:t>. </w:t>
      </w:r>
      <w:r w:rsidRPr="00EB4C4B">
        <w:rPr>
          <w:b/>
          <w:bCs/>
          <w:color w:val="000000"/>
        </w:rPr>
        <w:t>Germany:</w:t>
      </w:r>
      <w:r w:rsidRPr="00EB4C4B">
        <w:rPr>
          <w:color w:val="000000"/>
        </w:rPr>
        <w:t xml:space="preserve"> FIL </w:t>
      </w:r>
      <w:proofErr w:type="spellStart"/>
      <w:r w:rsidRPr="00EB4C4B">
        <w:rPr>
          <w:color w:val="000000"/>
        </w:rPr>
        <w:t>Investment</w:t>
      </w:r>
      <w:proofErr w:type="spellEnd"/>
      <w:r w:rsidRPr="00EB4C4B">
        <w:rPr>
          <w:color w:val="000000"/>
        </w:rPr>
        <w:t xml:space="preserve"> </w:t>
      </w:r>
      <w:proofErr w:type="spellStart"/>
      <w:r w:rsidRPr="00EB4C4B">
        <w:rPr>
          <w:color w:val="000000"/>
        </w:rPr>
        <w:t>Services</w:t>
      </w:r>
      <w:proofErr w:type="spellEnd"/>
      <w:r w:rsidRPr="00EB4C4B">
        <w:rPr>
          <w:color w:val="000000"/>
        </w:rPr>
        <w:t xml:space="preserve"> </w:t>
      </w:r>
      <w:proofErr w:type="spellStart"/>
      <w:r w:rsidRPr="00EB4C4B">
        <w:rPr>
          <w:color w:val="000000"/>
        </w:rPr>
        <w:t>GmbH</w:t>
      </w:r>
      <w:proofErr w:type="spellEnd"/>
      <w:r w:rsidRPr="00EB4C4B">
        <w:rPr>
          <w:color w:val="000000"/>
        </w:rPr>
        <w:t xml:space="preserve">, </w:t>
      </w:r>
      <w:proofErr w:type="spellStart"/>
      <w:r w:rsidRPr="00EB4C4B">
        <w:rPr>
          <w:color w:val="000000"/>
        </w:rPr>
        <w:t>Postfach</w:t>
      </w:r>
      <w:proofErr w:type="spellEnd"/>
      <w:r w:rsidRPr="00EB4C4B">
        <w:rPr>
          <w:color w:val="000000"/>
        </w:rPr>
        <w:t xml:space="preserve"> 200237, 60606 Frankfurt/</w:t>
      </w:r>
      <w:proofErr w:type="spellStart"/>
      <w:r w:rsidRPr="00EB4C4B">
        <w:rPr>
          <w:color w:val="000000"/>
        </w:rPr>
        <w:t>Main</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www.fidelity.de. </w:t>
      </w:r>
      <w:proofErr w:type="spellStart"/>
      <w:r w:rsidRPr="00EB4C4B">
        <w:rPr>
          <w:b/>
          <w:bCs/>
          <w:color w:val="000000"/>
        </w:rPr>
        <w:t>Hungary</w:t>
      </w:r>
      <w:proofErr w:type="spellEnd"/>
      <w:r w:rsidRPr="00EB4C4B">
        <w:rPr>
          <w:color w:val="000000"/>
        </w:rPr>
        <w:t xml:space="preserve">: </w:t>
      </w:r>
      <w:proofErr w:type="spellStart"/>
      <w:r w:rsidRPr="00EB4C4B">
        <w:rPr>
          <w:color w:val="000000"/>
        </w:rPr>
        <w:t>Raiffeisen</w:t>
      </w:r>
      <w:proofErr w:type="spellEnd"/>
      <w:r w:rsidRPr="00EB4C4B">
        <w:rPr>
          <w:color w:val="000000"/>
        </w:rPr>
        <w:t xml:space="preserve"> </w:t>
      </w:r>
      <w:proofErr w:type="spellStart"/>
      <w:r w:rsidRPr="00EB4C4B">
        <w:rPr>
          <w:color w:val="000000"/>
        </w:rPr>
        <w:t>Zentralbank</w:t>
      </w:r>
      <w:proofErr w:type="spellEnd"/>
      <w:r w:rsidRPr="00EB4C4B">
        <w:rPr>
          <w:color w:val="000000"/>
        </w:rPr>
        <w:t xml:space="preserve"> </w:t>
      </w:r>
      <w:proofErr w:type="spellStart"/>
      <w:r w:rsidRPr="00EB4C4B">
        <w:rPr>
          <w:color w:val="000000"/>
        </w:rPr>
        <w:t>Österreich</w:t>
      </w:r>
      <w:proofErr w:type="spellEnd"/>
      <w:r w:rsidRPr="00EB4C4B">
        <w:rPr>
          <w:color w:val="000000"/>
        </w:rPr>
        <w:t xml:space="preserve"> AG, </w:t>
      </w:r>
      <w:proofErr w:type="spellStart"/>
      <w:r w:rsidRPr="00EB4C4B">
        <w:rPr>
          <w:color w:val="000000"/>
        </w:rPr>
        <w:t>Akademia</w:t>
      </w:r>
      <w:proofErr w:type="spellEnd"/>
      <w:r w:rsidRPr="00EB4C4B">
        <w:rPr>
          <w:color w:val="000000"/>
        </w:rPr>
        <w:t xml:space="preserve"> u. 6, 1054 </w:t>
      </w:r>
      <w:proofErr w:type="spellStart"/>
      <w:r w:rsidRPr="00EB4C4B">
        <w:rPr>
          <w:color w:val="000000"/>
        </w:rPr>
        <w:t>Budapest</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KIID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w:t>
      </w:r>
      <w:proofErr w:type="spellStart"/>
      <w:r w:rsidRPr="00EB4C4B">
        <w:rPr>
          <w:color w:val="000000"/>
        </w:rPr>
        <w:t>Hungarian</w:t>
      </w:r>
      <w:proofErr w:type="spellEnd"/>
      <w:r w:rsidRPr="00EB4C4B">
        <w:rPr>
          <w:color w:val="000000"/>
        </w:rPr>
        <w:t xml:space="preserve"> </w:t>
      </w:r>
      <w:proofErr w:type="spellStart"/>
      <w:r w:rsidRPr="00EB4C4B">
        <w:rPr>
          <w:color w:val="000000"/>
        </w:rPr>
        <w:t>language</w:t>
      </w:r>
      <w:proofErr w:type="spellEnd"/>
      <w:r w:rsidRPr="00EB4C4B">
        <w:rPr>
          <w:color w:val="000000"/>
        </w:rPr>
        <w:t>. </w:t>
      </w:r>
      <w:proofErr w:type="spellStart"/>
      <w:r w:rsidRPr="00EB4C4B">
        <w:rPr>
          <w:b/>
          <w:bCs/>
          <w:color w:val="000000"/>
        </w:rPr>
        <w:t>Netherlands</w:t>
      </w:r>
      <w:proofErr w:type="spellEnd"/>
      <w:r w:rsidRPr="00EB4C4B">
        <w:rPr>
          <w:color w:val="000000"/>
        </w:rPr>
        <w:t>: FIL (</w:t>
      </w:r>
      <w:proofErr w:type="spellStart"/>
      <w:r w:rsidRPr="00EB4C4B">
        <w:rPr>
          <w:color w:val="000000"/>
        </w:rPr>
        <w:t>Luxembourg</w:t>
      </w:r>
      <w:proofErr w:type="spellEnd"/>
      <w:r w:rsidRPr="00EB4C4B">
        <w:rPr>
          <w:color w:val="000000"/>
        </w:rPr>
        <w:t xml:space="preserve">) S.A., </w:t>
      </w:r>
      <w:proofErr w:type="spellStart"/>
      <w:r w:rsidRPr="00EB4C4B">
        <w:rPr>
          <w:color w:val="000000"/>
        </w:rPr>
        <w:t>Netherlands</w:t>
      </w:r>
      <w:proofErr w:type="spellEnd"/>
      <w:r w:rsidRPr="00EB4C4B">
        <w:rPr>
          <w:color w:val="000000"/>
        </w:rPr>
        <w:t xml:space="preserve"> </w:t>
      </w:r>
      <w:proofErr w:type="spellStart"/>
      <w:r w:rsidRPr="00EB4C4B">
        <w:rPr>
          <w:color w:val="000000"/>
        </w:rPr>
        <w:t>Branch</w:t>
      </w:r>
      <w:proofErr w:type="spellEnd"/>
      <w:r w:rsidRPr="00EB4C4B">
        <w:rPr>
          <w:color w:val="000000"/>
        </w:rPr>
        <w:t xml:space="preserve"> (</w:t>
      </w:r>
      <w:proofErr w:type="spellStart"/>
      <w:r w:rsidRPr="00EB4C4B">
        <w:rPr>
          <w:color w:val="000000"/>
        </w:rPr>
        <w:t>registered</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AFM), World </w:t>
      </w:r>
      <w:proofErr w:type="spellStart"/>
      <w:r w:rsidRPr="00EB4C4B">
        <w:rPr>
          <w:color w:val="000000"/>
        </w:rPr>
        <w:t>Trade</w:t>
      </w:r>
      <w:proofErr w:type="spellEnd"/>
      <w:r w:rsidRPr="00EB4C4B">
        <w:rPr>
          <w:color w:val="000000"/>
        </w:rPr>
        <w:t xml:space="preserve"> Centre, Tower H, 6th </w:t>
      </w:r>
      <w:proofErr w:type="spellStart"/>
      <w:r w:rsidRPr="00EB4C4B">
        <w:rPr>
          <w:color w:val="000000"/>
        </w:rPr>
        <w:t>Floor</w:t>
      </w:r>
      <w:proofErr w:type="spellEnd"/>
      <w:r w:rsidRPr="00EB4C4B">
        <w:rPr>
          <w:color w:val="000000"/>
        </w:rPr>
        <w:t xml:space="preserve">, </w:t>
      </w:r>
      <w:proofErr w:type="spellStart"/>
      <w:r w:rsidRPr="00EB4C4B">
        <w:rPr>
          <w:color w:val="000000"/>
        </w:rPr>
        <w:t>Zuidplein</w:t>
      </w:r>
      <w:proofErr w:type="spellEnd"/>
      <w:r w:rsidRPr="00EB4C4B">
        <w:rPr>
          <w:color w:val="000000"/>
        </w:rPr>
        <w:t xml:space="preserve"> 52, 1077 XV Amsterdam (tel. 0031 20 79 77 100). </w:t>
      </w:r>
      <w:proofErr w:type="spellStart"/>
      <w:r w:rsidRPr="00EB4C4B">
        <w:rPr>
          <w:b/>
          <w:bCs/>
          <w:color w:val="000000"/>
        </w:rPr>
        <w:t>Poland</w:t>
      </w:r>
      <w:proofErr w:type="spellEnd"/>
      <w:r w:rsidRPr="00EB4C4B">
        <w:rPr>
          <w:color w:val="000000"/>
        </w:rPr>
        <w:t>:</w:t>
      </w:r>
      <w:r w:rsidRPr="00EB4C4B">
        <w:rPr>
          <w:b/>
          <w:bCs/>
          <w:color w:val="000000"/>
        </w:rPr>
        <w:t> </w:t>
      </w:r>
      <w:proofErr w:type="spellStart"/>
      <w:r w:rsidRPr="00EB4C4B">
        <w:rPr>
          <w:color w:val="000000"/>
        </w:rPr>
        <w:t>Our</w:t>
      </w:r>
      <w:proofErr w:type="spellEnd"/>
      <w:r w:rsidRPr="00EB4C4B">
        <w:rPr>
          <w:color w:val="000000"/>
        </w:rPr>
        <w:t xml:space="preserve"> </w:t>
      </w:r>
      <w:proofErr w:type="spellStart"/>
      <w:r w:rsidRPr="00EB4C4B">
        <w:rPr>
          <w:color w:val="000000"/>
        </w:rPr>
        <w:t>representative</w:t>
      </w:r>
      <w:proofErr w:type="spellEnd"/>
      <w:r w:rsidRPr="00EB4C4B">
        <w:rPr>
          <w:color w:val="000000"/>
        </w:rPr>
        <w:t xml:space="preserve"> office in </w:t>
      </w:r>
      <w:proofErr w:type="spellStart"/>
      <w:r w:rsidRPr="00EB4C4B">
        <w:rPr>
          <w:color w:val="000000"/>
        </w:rPr>
        <w:t>Poland</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on www.fidelity.pl. </w:t>
      </w:r>
      <w:proofErr w:type="spellStart"/>
      <w:r w:rsidRPr="00EB4C4B">
        <w:rPr>
          <w:color w:val="000000"/>
        </w:rPr>
        <w:t>The</w:t>
      </w:r>
      <w:proofErr w:type="spellEnd"/>
      <w:r w:rsidRPr="00EB4C4B">
        <w:rPr>
          <w:color w:val="000000"/>
        </w:rPr>
        <w:t xml:space="preserve"> </w:t>
      </w:r>
      <w:proofErr w:type="spellStart"/>
      <w:r w:rsidRPr="00EB4C4B">
        <w:rPr>
          <w:color w:val="000000"/>
        </w:rPr>
        <w:t>Additional</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w:t>
      </w:r>
      <w:proofErr w:type="spellStart"/>
      <w:r w:rsidRPr="00EB4C4B">
        <w:rPr>
          <w:color w:val="000000"/>
        </w:rPr>
        <w:t>for</w:t>
      </w:r>
      <w:proofErr w:type="spellEnd"/>
      <w:r w:rsidRPr="00EB4C4B">
        <w:rPr>
          <w:color w:val="000000"/>
        </w:rPr>
        <w:t xml:space="preserve"> </w:t>
      </w:r>
      <w:proofErr w:type="spellStart"/>
      <w:r w:rsidRPr="00EB4C4B">
        <w:rPr>
          <w:color w:val="000000"/>
        </w:rPr>
        <w:t>Investors</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w:t>
      </w:r>
      <w:proofErr w:type="spellStart"/>
      <w:r w:rsidRPr="00EB4C4B">
        <w:rPr>
          <w:color w:val="000000"/>
        </w:rPr>
        <w:t>upon</w:t>
      </w:r>
      <w:proofErr w:type="spellEnd"/>
      <w:r w:rsidRPr="00EB4C4B">
        <w:rPr>
          <w:color w:val="000000"/>
        </w:rPr>
        <w:t xml:space="preserve"> </w:t>
      </w:r>
      <w:proofErr w:type="spellStart"/>
      <w:r w:rsidRPr="00EB4C4B">
        <w:rPr>
          <w:color w:val="000000"/>
        </w:rPr>
        <w:t>request</w:t>
      </w:r>
      <w:proofErr w:type="spellEnd"/>
      <w:r w:rsidRPr="00EB4C4B">
        <w:rPr>
          <w:color w:val="000000"/>
        </w:rPr>
        <w:t>. </w:t>
      </w:r>
      <w:r w:rsidRPr="00EB4C4B">
        <w:rPr>
          <w:b/>
          <w:bCs/>
          <w:color w:val="000000"/>
        </w:rPr>
        <w:t>Slovakia:</w:t>
      </w:r>
      <w:r w:rsidRPr="00EB4C4B">
        <w:rPr>
          <w:color w:val="000000"/>
        </w:rPr>
        <w:t> </w:t>
      </w:r>
      <w:proofErr w:type="spellStart"/>
      <w:r w:rsidRPr="00EB4C4B">
        <w:rPr>
          <w:color w:val="000000"/>
        </w:rPr>
        <w:t>Our</w:t>
      </w:r>
      <w:proofErr w:type="spellEnd"/>
      <w:r w:rsidRPr="00EB4C4B">
        <w:rPr>
          <w:color w:val="000000"/>
        </w:rPr>
        <w:t xml:space="preserve"> </w:t>
      </w:r>
      <w:proofErr w:type="spellStart"/>
      <w:r w:rsidRPr="00EB4C4B">
        <w:rPr>
          <w:color w:val="000000"/>
        </w:rPr>
        <w:t>paying</w:t>
      </w:r>
      <w:proofErr w:type="spellEnd"/>
      <w:r w:rsidRPr="00EB4C4B">
        <w:rPr>
          <w:color w:val="000000"/>
        </w:rPr>
        <w:t xml:space="preserve"> agent </w:t>
      </w:r>
      <w:proofErr w:type="spellStart"/>
      <w:r w:rsidRPr="00EB4C4B">
        <w:rPr>
          <w:color w:val="000000"/>
        </w:rPr>
        <w:t>UniCredit</w:t>
      </w:r>
      <w:proofErr w:type="spellEnd"/>
      <w:r w:rsidRPr="00EB4C4B">
        <w:rPr>
          <w:color w:val="000000"/>
        </w:rPr>
        <w:t xml:space="preserve"> Bank Slovakia, a.s., </w:t>
      </w:r>
      <w:proofErr w:type="spellStart"/>
      <w:r w:rsidRPr="00EB4C4B">
        <w:rPr>
          <w:color w:val="000000"/>
        </w:rPr>
        <w:t>Sancova</w:t>
      </w:r>
      <w:proofErr w:type="spellEnd"/>
      <w:r w:rsidRPr="00EB4C4B">
        <w:rPr>
          <w:color w:val="000000"/>
        </w:rPr>
        <w:t xml:space="preserve"> 1/A 81333, Slovakia. </w:t>
      </w:r>
      <w:proofErr w:type="spellStart"/>
      <w:r w:rsidRPr="00EB4C4B">
        <w:rPr>
          <w:color w:val="000000"/>
        </w:rPr>
        <w:t>The</w:t>
      </w:r>
      <w:proofErr w:type="spellEnd"/>
      <w:r w:rsidRPr="00EB4C4B">
        <w:rPr>
          <w:color w:val="000000"/>
        </w:rPr>
        <w:t xml:space="preserve"> KIID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w:t>
      </w:r>
      <w:proofErr w:type="spellStart"/>
      <w:r w:rsidRPr="00EB4C4B">
        <w:rPr>
          <w:color w:val="000000"/>
        </w:rPr>
        <w:t>Slovak</w:t>
      </w:r>
      <w:proofErr w:type="spellEnd"/>
      <w:r w:rsidRPr="00EB4C4B">
        <w:rPr>
          <w:color w:val="000000"/>
        </w:rPr>
        <w:t xml:space="preserve"> </w:t>
      </w:r>
      <w:proofErr w:type="spellStart"/>
      <w:r w:rsidRPr="00EB4C4B">
        <w:rPr>
          <w:color w:val="000000"/>
        </w:rPr>
        <w:t>language</w:t>
      </w:r>
      <w:proofErr w:type="spellEnd"/>
      <w:r w:rsidRPr="00EB4C4B">
        <w:rPr>
          <w:color w:val="000000"/>
        </w:rPr>
        <w:t>.</w:t>
      </w:r>
    </w:p>
    <w:p w14:paraId="44E4F9DE"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Issued</w:t>
      </w:r>
      <w:proofErr w:type="spellEnd"/>
      <w:r w:rsidRPr="00EB4C4B">
        <w:rPr>
          <w:color w:val="000000"/>
        </w:rPr>
        <w:t xml:space="preserve"> by: FIL (</w:t>
      </w:r>
      <w:proofErr w:type="spellStart"/>
      <w:r w:rsidRPr="00EB4C4B">
        <w:rPr>
          <w:color w:val="000000"/>
        </w:rPr>
        <w:t>Luxembourg</w:t>
      </w:r>
      <w:proofErr w:type="spellEnd"/>
      <w:r w:rsidRPr="00EB4C4B">
        <w:rPr>
          <w:color w:val="000000"/>
        </w:rPr>
        <w:t xml:space="preserve">) S.A., </w:t>
      </w:r>
      <w:proofErr w:type="spellStart"/>
      <w:r w:rsidRPr="00EB4C4B">
        <w:rPr>
          <w:color w:val="000000"/>
        </w:rPr>
        <w:t>authorised</w:t>
      </w:r>
      <w:proofErr w:type="spellEnd"/>
      <w:r w:rsidRPr="00EB4C4B">
        <w:rPr>
          <w:color w:val="000000"/>
        </w:rPr>
        <w:t xml:space="preserve"> and </w:t>
      </w:r>
      <w:proofErr w:type="spellStart"/>
      <w:r w:rsidRPr="00EB4C4B">
        <w:rPr>
          <w:color w:val="000000"/>
        </w:rPr>
        <w:t>supervised</w:t>
      </w:r>
      <w:proofErr w:type="spellEnd"/>
      <w:r w:rsidRPr="00EB4C4B">
        <w:rPr>
          <w:color w:val="000000"/>
        </w:rPr>
        <w:t xml:space="preserve"> by </w:t>
      </w:r>
      <w:proofErr w:type="spellStart"/>
      <w:r w:rsidRPr="00EB4C4B">
        <w:rPr>
          <w:color w:val="000000"/>
        </w:rPr>
        <w:t>the</w:t>
      </w:r>
      <w:proofErr w:type="spellEnd"/>
      <w:r w:rsidRPr="00EB4C4B">
        <w:rPr>
          <w:color w:val="000000"/>
        </w:rPr>
        <w:t xml:space="preserve"> CSSF (</w:t>
      </w:r>
      <w:proofErr w:type="spellStart"/>
      <w:r w:rsidRPr="00EB4C4B">
        <w:rPr>
          <w:color w:val="000000"/>
        </w:rPr>
        <w:t>Commission</w:t>
      </w:r>
      <w:proofErr w:type="spellEnd"/>
      <w:r w:rsidRPr="00EB4C4B">
        <w:rPr>
          <w:color w:val="000000"/>
        </w:rPr>
        <w:t xml:space="preserve"> de</w:t>
      </w:r>
    </w:p>
    <w:p w14:paraId="1F529CA2" w14:textId="77777777" w:rsidR="00A7414F" w:rsidRPr="00EB4C4B" w:rsidRDefault="00A82FF0" w:rsidP="00EB4C4B">
      <w:pPr>
        <w:shd w:val="clear" w:color="auto" w:fill="FFFFFF"/>
        <w:spacing w:before="0" w:line="276" w:lineRule="auto"/>
        <w:rPr>
          <w:color w:val="000000"/>
        </w:rPr>
      </w:pPr>
      <w:proofErr w:type="spellStart"/>
      <w:r w:rsidRPr="00EB4C4B">
        <w:rPr>
          <w:color w:val="000000"/>
        </w:rPr>
        <w:t>Surveillance</w:t>
      </w:r>
      <w:proofErr w:type="spellEnd"/>
      <w:r w:rsidRPr="00EB4C4B">
        <w:rPr>
          <w:color w:val="000000"/>
        </w:rPr>
        <w:t xml:space="preserve"> </w:t>
      </w:r>
      <w:proofErr w:type="spellStart"/>
      <w:r w:rsidRPr="00EB4C4B">
        <w:rPr>
          <w:color w:val="000000"/>
        </w:rPr>
        <w:t>du</w:t>
      </w:r>
      <w:proofErr w:type="spellEnd"/>
      <w:r w:rsidRPr="00EB4C4B">
        <w:rPr>
          <w:color w:val="000000"/>
        </w:rPr>
        <w:t xml:space="preserve"> </w:t>
      </w:r>
      <w:proofErr w:type="spellStart"/>
      <w:r w:rsidRPr="00EB4C4B">
        <w:rPr>
          <w:color w:val="000000"/>
        </w:rPr>
        <w:t>Secteur</w:t>
      </w:r>
      <w:proofErr w:type="spellEnd"/>
      <w:r w:rsidRPr="00EB4C4B">
        <w:rPr>
          <w:color w:val="000000"/>
        </w:rPr>
        <w:t xml:space="preserve"> </w:t>
      </w:r>
      <w:proofErr w:type="spellStart"/>
      <w:r w:rsidRPr="00EB4C4B">
        <w:rPr>
          <w:color w:val="000000"/>
        </w:rPr>
        <w:t>Financier</w:t>
      </w:r>
      <w:proofErr w:type="spellEnd"/>
      <w:r w:rsidRPr="00EB4C4B">
        <w:rPr>
          <w:color w:val="000000"/>
        </w:rPr>
        <w:t xml:space="preserve">) / FIL </w:t>
      </w:r>
      <w:proofErr w:type="spellStart"/>
      <w:r w:rsidRPr="00EB4C4B">
        <w:rPr>
          <w:color w:val="000000"/>
        </w:rPr>
        <w:t>Gestion</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and </w:t>
      </w:r>
      <w:proofErr w:type="spellStart"/>
      <w:r w:rsidRPr="00EB4C4B">
        <w:rPr>
          <w:color w:val="000000"/>
        </w:rPr>
        <w:t>supervised</w:t>
      </w:r>
      <w:proofErr w:type="spellEnd"/>
      <w:r w:rsidRPr="00EB4C4B">
        <w:rPr>
          <w:color w:val="000000"/>
        </w:rPr>
        <w:t xml:space="preserve"> by </w:t>
      </w:r>
      <w:proofErr w:type="spellStart"/>
      <w:r w:rsidRPr="00EB4C4B">
        <w:rPr>
          <w:color w:val="000000"/>
        </w:rPr>
        <w:t>the</w:t>
      </w:r>
      <w:proofErr w:type="spellEnd"/>
      <w:r w:rsidRPr="00EB4C4B">
        <w:rPr>
          <w:color w:val="000000"/>
        </w:rPr>
        <w:t xml:space="preserve"> AMF (</w:t>
      </w:r>
      <w:proofErr w:type="spellStart"/>
      <w:r w:rsidRPr="00EB4C4B">
        <w:rPr>
          <w:color w:val="000000"/>
        </w:rPr>
        <w:t>Autorité</w:t>
      </w:r>
      <w:proofErr w:type="spellEnd"/>
      <w:r w:rsidRPr="00EB4C4B">
        <w:rPr>
          <w:color w:val="000000"/>
        </w:rPr>
        <w:t xml:space="preserve"> des </w:t>
      </w:r>
      <w:proofErr w:type="spellStart"/>
      <w:r w:rsidRPr="00EB4C4B">
        <w:rPr>
          <w:color w:val="000000"/>
        </w:rPr>
        <w:t>Marchés</w:t>
      </w:r>
      <w:proofErr w:type="spellEnd"/>
      <w:r w:rsidRPr="00EB4C4B">
        <w:rPr>
          <w:color w:val="000000"/>
        </w:rPr>
        <w:t xml:space="preserve"> </w:t>
      </w:r>
      <w:proofErr w:type="spellStart"/>
      <w:r w:rsidRPr="00EB4C4B">
        <w:rPr>
          <w:color w:val="000000"/>
        </w:rPr>
        <w:t>Financiers</w:t>
      </w:r>
      <w:proofErr w:type="spellEnd"/>
      <w:r w:rsidRPr="00EB4C4B">
        <w:rPr>
          <w:color w:val="000000"/>
        </w:rPr>
        <w:t xml:space="preserve">) / FIL </w:t>
      </w:r>
      <w:proofErr w:type="spellStart"/>
      <w:r w:rsidRPr="00EB4C4B">
        <w:rPr>
          <w:color w:val="000000"/>
        </w:rPr>
        <w:t>Investments</w:t>
      </w:r>
      <w:proofErr w:type="spellEnd"/>
      <w:r w:rsidRPr="00EB4C4B">
        <w:rPr>
          <w:color w:val="000000"/>
        </w:rPr>
        <w:t xml:space="preserve"> </w:t>
      </w:r>
      <w:proofErr w:type="spellStart"/>
      <w:r w:rsidRPr="00EB4C4B">
        <w:rPr>
          <w:color w:val="000000"/>
        </w:rPr>
        <w:t>Services</w:t>
      </w:r>
      <w:proofErr w:type="spellEnd"/>
      <w:r w:rsidRPr="00EB4C4B">
        <w:rPr>
          <w:color w:val="000000"/>
        </w:rPr>
        <w:t xml:space="preserve"> </w:t>
      </w:r>
      <w:proofErr w:type="spellStart"/>
      <w:r w:rsidRPr="00EB4C4B">
        <w:rPr>
          <w:color w:val="000000"/>
        </w:rPr>
        <w:t>GmbH</w:t>
      </w:r>
      <w:proofErr w:type="spellEnd"/>
      <w:r w:rsidRPr="00EB4C4B">
        <w:rPr>
          <w:color w:val="000000"/>
        </w:rPr>
        <w:t>.</w:t>
      </w:r>
    </w:p>
    <w:p w14:paraId="3F4FA44E" w14:textId="77777777" w:rsidR="00A7414F" w:rsidRPr="00EB4C4B" w:rsidRDefault="00A7414F" w:rsidP="00EB4C4B">
      <w:pPr>
        <w:pStyle w:val="F2-zkladn"/>
        <w:spacing w:line="276" w:lineRule="auto"/>
        <w:rPr>
          <w:b/>
          <w:bCs/>
        </w:rPr>
      </w:pPr>
      <w:proofErr w:type="spellStart"/>
      <w:r w:rsidRPr="00EB4C4B">
        <w:rPr>
          <w:b/>
          <w:bCs/>
        </w:rPr>
        <w:t>Disclaimer</w:t>
      </w:r>
      <w:proofErr w:type="spellEnd"/>
    </w:p>
    <w:p w14:paraId="6D5F19AD" w14:textId="77777777" w:rsidR="00EB4C4B" w:rsidRPr="00EB4C4B" w:rsidRDefault="00A7414F" w:rsidP="00EB4C4B">
      <w:pPr>
        <w:pStyle w:val="F2-zkladn"/>
        <w:spacing w:line="276" w:lineRule="auto"/>
        <w:rPr>
          <w:color w:val="000000"/>
        </w:rPr>
      </w:pPr>
      <w:proofErr w:type="spellStart"/>
      <w:r w:rsidRPr="00EB4C4B">
        <w:rPr>
          <w:color w:val="000000"/>
        </w:rPr>
        <w:t>Fidelity</w:t>
      </w:r>
      <w:proofErr w:type="spellEnd"/>
      <w:r w:rsidRPr="00EB4C4B">
        <w:rPr>
          <w:color w:val="000000"/>
        </w:rPr>
        <w:t xml:space="preserve"> </w:t>
      </w:r>
      <w:proofErr w:type="spellStart"/>
      <w:r w:rsidRPr="00EB4C4B">
        <w:rPr>
          <w:color w:val="000000"/>
        </w:rPr>
        <w:t>only</w:t>
      </w:r>
      <w:proofErr w:type="spellEnd"/>
      <w:r w:rsidRPr="00EB4C4B">
        <w:rPr>
          <w:color w:val="000000"/>
        </w:rPr>
        <w:t xml:space="preserve"> </w:t>
      </w:r>
      <w:proofErr w:type="spellStart"/>
      <w:r w:rsidRPr="00EB4C4B">
        <w:rPr>
          <w:color w:val="000000"/>
        </w:rPr>
        <w:t>offers</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on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and </w:t>
      </w:r>
      <w:proofErr w:type="spellStart"/>
      <w:r w:rsidRPr="00EB4C4B">
        <w:rPr>
          <w:color w:val="000000"/>
        </w:rPr>
        <w:t>does</w:t>
      </w:r>
      <w:proofErr w:type="spellEnd"/>
      <w:r w:rsidRPr="00EB4C4B">
        <w:rPr>
          <w:color w:val="000000"/>
        </w:rPr>
        <w:t xml:space="preserve"> not </w:t>
      </w:r>
      <w:proofErr w:type="spellStart"/>
      <w:r w:rsidRPr="00EB4C4B">
        <w:rPr>
          <w:color w:val="000000"/>
        </w:rPr>
        <w:t>provide</w:t>
      </w:r>
      <w:proofErr w:type="spellEnd"/>
      <w:r w:rsidRPr="00EB4C4B">
        <w:rPr>
          <w:color w:val="000000"/>
        </w:rPr>
        <w:t xml:space="preserve"> </w:t>
      </w:r>
      <w:proofErr w:type="spellStart"/>
      <w:r w:rsidRPr="00EB4C4B">
        <w:rPr>
          <w:color w:val="000000"/>
        </w:rPr>
        <w:t>investment</w:t>
      </w:r>
      <w:proofErr w:type="spellEnd"/>
      <w:r w:rsidRPr="00EB4C4B">
        <w:rPr>
          <w:color w:val="000000"/>
        </w:rPr>
        <w:t xml:space="preserve"> </w:t>
      </w:r>
      <w:proofErr w:type="spellStart"/>
      <w:r w:rsidRPr="00EB4C4B">
        <w:rPr>
          <w:color w:val="000000"/>
        </w:rPr>
        <w:t>advice</w:t>
      </w:r>
      <w:proofErr w:type="spellEnd"/>
      <w:r w:rsidRPr="00EB4C4B">
        <w:rPr>
          <w:color w:val="000000"/>
        </w:rPr>
        <w:t xml:space="preserve"> </w:t>
      </w:r>
      <w:proofErr w:type="spellStart"/>
      <w:r w:rsidRPr="00EB4C4B">
        <w:rPr>
          <w:color w:val="000000"/>
        </w:rPr>
        <w:t>based</w:t>
      </w:r>
      <w:proofErr w:type="spellEnd"/>
      <w:r w:rsidRPr="00EB4C4B">
        <w:rPr>
          <w:color w:val="000000"/>
        </w:rPr>
        <w:t xml:space="preserve"> on </w:t>
      </w:r>
      <w:proofErr w:type="spellStart"/>
      <w:r w:rsidRPr="00EB4C4B">
        <w:rPr>
          <w:color w:val="000000"/>
        </w:rPr>
        <w:t>individual</w:t>
      </w:r>
      <w:proofErr w:type="spellEnd"/>
      <w:r w:rsidRPr="00EB4C4B">
        <w:rPr>
          <w:color w:val="000000"/>
        </w:rPr>
        <w:t xml:space="preserve"> </w:t>
      </w:r>
      <w:proofErr w:type="spellStart"/>
      <w:r w:rsidRPr="00EB4C4B">
        <w:rPr>
          <w:color w:val="000000"/>
        </w:rPr>
        <w:t>circumstances</w:t>
      </w:r>
      <w:proofErr w:type="spellEnd"/>
      <w:r w:rsidRPr="00EB4C4B">
        <w:rPr>
          <w:color w:val="000000"/>
        </w:rPr>
        <w:t xml:space="preserve">, </w:t>
      </w:r>
      <w:proofErr w:type="spellStart"/>
      <w:r w:rsidRPr="00EB4C4B">
        <w:rPr>
          <w:color w:val="000000"/>
        </w:rPr>
        <w:t>other</w:t>
      </w:r>
      <w:proofErr w:type="spellEnd"/>
      <w:r w:rsidRPr="00EB4C4B">
        <w:rPr>
          <w:color w:val="000000"/>
        </w:rPr>
        <w:t xml:space="preserve"> </w:t>
      </w:r>
      <w:proofErr w:type="spellStart"/>
      <w:r w:rsidRPr="00EB4C4B">
        <w:rPr>
          <w:color w:val="000000"/>
        </w:rPr>
        <w:t>than</w:t>
      </w:r>
      <w:proofErr w:type="spellEnd"/>
      <w:r w:rsidRPr="00EB4C4B">
        <w:rPr>
          <w:color w:val="000000"/>
        </w:rPr>
        <w:t xml:space="preserve"> </w:t>
      </w:r>
      <w:proofErr w:type="spellStart"/>
      <w:r w:rsidRPr="00EB4C4B">
        <w:rPr>
          <w:color w:val="000000"/>
        </w:rPr>
        <w:t>when</w:t>
      </w:r>
      <w:proofErr w:type="spellEnd"/>
      <w:r w:rsidRPr="00EB4C4B">
        <w:rPr>
          <w:color w:val="000000"/>
        </w:rPr>
        <w:t xml:space="preserve"> </w:t>
      </w:r>
      <w:proofErr w:type="spellStart"/>
      <w:r w:rsidRPr="00EB4C4B">
        <w:rPr>
          <w:color w:val="000000"/>
        </w:rPr>
        <w:t>specifically</w:t>
      </w:r>
      <w:proofErr w:type="spellEnd"/>
      <w:r w:rsidRPr="00EB4C4B">
        <w:rPr>
          <w:color w:val="000000"/>
        </w:rPr>
        <w:t xml:space="preserve"> </w:t>
      </w:r>
      <w:proofErr w:type="spellStart"/>
      <w:r w:rsidRPr="00EB4C4B">
        <w:rPr>
          <w:color w:val="000000"/>
        </w:rPr>
        <w:t>stipulated</w:t>
      </w:r>
      <w:proofErr w:type="spellEnd"/>
      <w:r w:rsidRPr="00EB4C4B">
        <w:rPr>
          <w:color w:val="000000"/>
        </w:rPr>
        <w:t xml:space="preserve"> by </w:t>
      </w:r>
      <w:proofErr w:type="spellStart"/>
      <w:r w:rsidRPr="00EB4C4B">
        <w:rPr>
          <w:color w:val="000000"/>
        </w:rPr>
        <w:t>an</w:t>
      </w:r>
      <w:proofErr w:type="spellEnd"/>
      <w:r w:rsidRPr="00EB4C4B">
        <w:rPr>
          <w:color w:val="000000"/>
        </w:rPr>
        <w:t xml:space="preserve"> </w:t>
      </w:r>
      <w:proofErr w:type="spellStart"/>
      <w:r w:rsidRPr="00EB4C4B">
        <w:rPr>
          <w:color w:val="000000"/>
        </w:rPr>
        <w:t>appropriately</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w:t>
      </w:r>
      <w:proofErr w:type="spellStart"/>
      <w:r w:rsidRPr="00EB4C4B">
        <w:rPr>
          <w:color w:val="000000"/>
        </w:rPr>
        <w:t>firm</w:t>
      </w:r>
      <w:proofErr w:type="spellEnd"/>
      <w:r w:rsidRPr="00EB4C4B">
        <w:rPr>
          <w:color w:val="000000"/>
        </w:rPr>
        <w:t xml:space="preserve">, in a </w:t>
      </w:r>
      <w:proofErr w:type="spellStart"/>
      <w:r w:rsidRPr="00EB4C4B">
        <w:rPr>
          <w:color w:val="000000"/>
        </w:rPr>
        <w:t>formal</w:t>
      </w:r>
      <w:proofErr w:type="spellEnd"/>
      <w:r w:rsidRPr="00EB4C4B">
        <w:rPr>
          <w:color w:val="000000"/>
        </w:rPr>
        <w:t xml:space="preserve"> </w:t>
      </w:r>
      <w:proofErr w:type="spellStart"/>
      <w:r w:rsidRPr="00EB4C4B">
        <w:rPr>
          <w:color w:val="000000"/>
        </w:rPr>
        <w:t>communication</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client</w:t>
      </w:r>
      <w:proofErr w:type="spellEnd"/>
      <w:r w:rsidRPr="00EB4C4B">
        <w:rPr>
          <w:color w:val="000000"/>
        </w:rPr>
        <w:t xml:space="preserve">. </w:t>
      </w:r>
    </w:p>
    <w:p w14:paraId="7468FDC7" w14:textId="77777777" w:rsidR="00EB4C4B" w:rsidRPr="00EB4C4B" w:rsidRDefault="00A7414F" w:rsidP="00EB4C4B">
      <w:pPr>
        <w:pStyle w:val="F2-zkladn"/>
        <w:spacing w:line="276" w:lineRule="auto"/>
        <w:rPr>
          <w:color w:val="000000"/>
        </w:rPr>
      </w:pP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refers</w:t>
      </w:r>
      <w:proofErr w:type="spellEnd"/>
      <w:r w:rsidRPr="00EB4C4B">
        <w:rPr>
          <w:color w:val="000000"/>
        </w:rPr>
        <w:t xml:space="preserve"> to </w:t>
      </w:r>
      <w:proofErr w:type="spellStart"/>
      <w:r w:rsidRPr="00EB4C4B">
        <w:rPr>
          <w:color w:val="000000"/>
        </w:rPr>
        <w:t>the</w:t>
      </w:r>
      <w:proofErr w:type="spellEnd"/>
      <w:r w:rsidRPr="00EB4C4B">
        <w:rPr>
          <w:color w:val="000000"/>
        </w:rPr>
        <w:t xml:space="preserve"> </w:t>
      </w:r>
      <w:proofErr w:type="spellStart"/>
      <w:r w:rsidRPr="00EB4C4B">
        <w:rPr>
          <w:color w:val="000000"/>
        </w:rPr>
        <w:t>group</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companies</w:t>
      </w:r>
      <w:proofErr w:type="spellEnd"/>
      <w:r w:rsidRPr="00EB4C4B">
        <w:rPr>
          <w:color w:val="000000"/>
        </w:rPr>
        <w:t xml:space="preserve"> </w:t>
      </w:r>
      <w:proofErr w:type="spellStart"/>
      <w:r w:rsidRPr="00EB4C4B">
        <w:rPr>
          <w:color w:val="000000"/>
        </w:rPr>
        <w:t>which</w:t>
      </w:r>
      <w:proofErr w:type="spellEnd"/>
      <w:r w:rsidRPr="00EB4C4B">
        <w:rPr>
          <w:color w:val="000000"/>
        </w:rPr>
        <w:t xml:space="preserve"> </w:t>
      </w:r>
      <w:proofErr w:type="spellStart"/>
      <w:r w:rsidRPr="00EB4C4B">
        <w:rPr>
          <w:color w:val="000000"/>
        </w:rPr>
        <w:t>form</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global</w:t>
      </w:r>
      <w:proofErr w:type="spellEnd"/>
      <w:r w:rsidRPr="00EB4C4B">
        <w:rPr>
          <w:color w:val="000000"/>
        </w:rPr>
        <w:t xml:space="preserve"> </w:t>
      </w:r>
      <w:proofErr w:type="spellStart"/>
      <w:r w:rsidRPr="00EB4C4B">
        <w:rPr>
          <w:color w:val="000000"/>
        </w:rPr>
        <w:t>investment</w:t>
      </w:r>
      <w:proofErr w:type="spellEnd"/>
      <w:r w:rsidRPr="00EB4C4B">
        <w:rPr>
          <w:color w:val="000000"/>
        </w:rPr>
        <w:t xml:space="preserve"> management </w:t>
      </w:r>
      <w:proofErr w:type="spellStart"/>
      <w:r w:rsidRPr="00EB4C4B">
        <w:rPr>
          <w:color w:val="000000"/>
        </w:rPr>
        <w:t>organisation</w:t>
      </w:r>
      <w:proofErr w:type="spellEnd"/>
      <w:r w:rsidRPr="00EB4C4B">
        <w:rPr>
          <w:color w:val="000000"/>
        </w:rPr>
        <w:t xml:space="preserve"> </w:t>
      </w:r>
      <w:proofErr w:type="spellStart"/>
      <w:r w:rsidRPr="00EB4C4B">
        <w:rPr>
          <w:color w:val="000000"/>
        </w:rPr>
        <w:t>that</w:t>
      </w:r>
      <w:proofErr w:type="spellEnd"/>
      <w:r w:rsidRPr="00EB4C4B">
        <w:rPr>
          <w:color w:val="000000"/>
        </w:rPr>
        <w:t xml:space="preserve"> </w:t>
      </w:r>
      <w:proofErr w:type="spellStart"/>
      <w:r w:rsidRPr="00EB4C4B">
        <w:rPr>
          <w:color w:val="000000"/>
        </w:rPr>
        <w:t>provides</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on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in </w:t>
      </w:r>
      <w:proofErr w:type="spellStart"/>
      <w:r w:rsidRPr="00EB4C4B">
        <w:rPr>
          <w:color w:val="000000"/>
        </w:rPr>
        <w:t>designated</w:t>
      </w:r>
      <w:proofErr w:type="spellEnd"/>
      <w:r w:rsidRPr="00EB4C4B">
        <w:rPr>
          <w:color w:val="000000"/>
        </w:rPr>
        <w:t xml:space="preserve"> </w:t>
      </w:r>
      <w:proofErr w:type="spellStart"/>
      <w:r w:rsidRPr="00EB4C4B">
        <w:rPr>
          <w:color w:val="000000"/>
        </w:rPr>
        <w:t>jurisdictions</w:t>
      </w:r>
      <w:proofErr w:type="spellEnd"/>
      <w:r w:rsidRPr="00EB4C4B">
        <w:rPr>
          <w:color w:val="000000"/>
        </w:rPr>
        <w:t xml:space="preserve"> </w:t>
      </w:r>
      <w:proofErr w:type="spellStart"/>
      <w:r w:rsidRPr="00EB4C4B">
        <w:rPr>
          <w:color w:val="000000"/>
        </w:rPr>
        <w:t>outside</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North</w:t>
      </w:r>
      <w:proofErr w:type="spellEnd"/>
      <w:r w:rsidRPr="00EB4C4B">
        <w:rPr>
          <w:color w:val="000000"/>
        </w:rPr>
        <w:t xml:space="preserve"> America. </w:t>
      </w:r>
      <w:proofErr w:type="spellStart"/>
      <w:r w:rsidRPr="00EB4C4B">
        <w:rPr>
          <w:color w:val="000000"/>
        </w:rPr>
        <w:t>This</w:t>
      </w:r>
      <w:proofErr w:type="spellEnd"/>
      <w:r w:rsidRPr="00EB4C4B">
        <w:rPr>
          <w:color w:val="000000"/>
        </w:rPr>
        <w:t xml:space="preserve"> </w:t>
      </w:r>
      <w:proofErr w:type="spellStart"/>
      <w:r w:rsidRPr="00EB4C4B">
        <w:rPr>
          <w:color w:val="000000"/>
        </w:rPr>
        <w:t>communication</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not </w:t>
      </w:r>
      <w:proofErr w:type="spellStart"/>
      <w:r w:rsidRPr="00EB4C4B">
        <w:rPr>
          <w:color w:val="000000"/>
        </w:rPr>
        <w:t>directed</w:t>
      </w:r>
      <w:proofErr w:type="spellEnd"/>
      <w:r w:rsidRPr="00EB4C4B">
        <w:rPr>
          <w:color w:val="000000"/>
        </w:rPr>
        <w:t xml:space="preserve"> </w:t>
      </w:r>
      <w:proofErr w:type="spellStart"/>
      <w:r w:rsidRPr="00EB4C4B">
        <w:rPr>
          <w:color w:val="000000"/>
        </w:rPr>
        <w:t>at</w:t>
      </w:r>
      <w:proofErr w:type="spellEnd"/>
      <w:r w:rsidRPr="00EB4C4B">
        <w:rPr>
          <w:color w:val="000000"/>
        </w:rPr>
        <w:t xml:space="preserve">, and </w:t>
      </w:r>
      <w:proofErr w:type="spellStart"/>
      <w:r w:rsidRPr="00EB4C4B">
        <w:rPr>
          <w:color w:val="000000"/>
        </w:rPr>
        <w:t>must</w:t>
      </w:r>
      <w:proofErr w:type="spellEnd"/>
      <w:r w:rsidRPr="00EB4C4B">
        <w:rPr>
          <w:color w:val="000000"/>
        </w:rPr>
        <w:t xml:space="preserve"> not </w:t>
      </w:r>
      <w:proofErr w:type="spellStart"/>
      <w:r w:rsidRPr="00EB4C4B">
        <w:rPr>
          <w:color w:val="000000"/>
        </w:rPr>
        <w:t>be</w:t>
      </w:r>
      <w:proofErr w:type="spellEnd"/>
      <w:r w:rsidRPr="00EB4C4B">
        <w:rPr>
          <w:color w:val="000000"/>
        </w:rPr>
        <w:t xml:space="preserve"> </w:t>
      </w:r>
      <w:proofErr w:type="spellStart"/>
      <w:r w:rsidRPr="00EB4C4B">
        <w:rPr>
          <w:color w:val="000000"/>
        </w:rPr>
        <w:t>acted</w:t>
      </w:r>
      <w:proofErr w:type="spellEnd"/>
      <w:r w:rsidRPr="00EB4C4B">
        <w:rPr>
          <w:color w:val="000000"/>
        </w:rPr>
        <w:t xml:space="preserve"> </w:t>
      </w:r>
      <w:proofErr w:type="spellStart"/>
      <w:r w:rsidRPr="00EB4C4B">
        <w:rPr>
          <w:color w:val="000000"/>
        </w:rPr>
        <w:t>upon</w:t>
      </w:r>
      <w:proofErr w:type="spellEnd"/>
      <w:r w:rsidRPr="00EB4C4B">
        <w:rPr>
          <w:color w:val="000000"/>
        </w:rPr>
        <w:t xml:space="preserve"> by </w:t>
      </w:r>
      <w:proofErr w:type="spellStart"/>
      <w:r w:rsidRPr="00EB4C4B">
        <w:rPr>
          <w:color w:val="000000"/>
        </w:rPr>
        <w:t>persons</w:t>
      </w:r>
      <w:proofErr w:type="spellEnd"/>
      <w:r w:rsidRPr="00EB4C4B">
        <w:rPr>
          <w:color w:val="000000"/>
        </w:rPr>
        <w:t xml:space="preserve"> </w:t>
      </w:r>
      <w:proofErr w:type="spellStart"/>
      <w:r w:rsidRPr="00EB4C4B">
        <w:rPr>
          <w:color w:val="000000"/>
        </w:rPr>
        <w:t>inside</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United </w:t>
      </w:r>
      <w:proofErr w:type="spellStart"/>
      <w:r w:rsidRPr="00EB4C4B">
        <w:rPr>
          <w:color w:val="000000"/>
        </w:rPr>
        <w:t>States</w:t>
      </w:r>
      <w:proofErr w:type="spellEnd"/>
      <w:r w:rsidRPr="00EB4C4B">
        <w:rPr>
          <w:color w:val="000000"/>
        </w:rPr>
        <w:t xml:space="preserve"> and </w:t>
      </w:r>
      <w:proofErr w:type="spellStart"/>
      <w:r w:rsidRPr="00EB4C4B">
        <w:rPr>
          <w:color w:val="000000"/>
        </w:rPr>
        <w:t>is</w:t>
      </w:r>
      <w:proofErr w:type="spellEnd"/>
      <w:r w:rsidRPr="00EB4C4B">
        <w:rPr>
          <w:color w:val="000000"/>
        </w:rPr>
        <w:t xml:space="preserve"> </w:t>
      </w:r>
      <w:proofErr w:type="spellStart"/>
      <w:r w:rsidRPr="00EB4C4B">
        <w:rPr>
          <w:color w:val="000000"/>
        </w:rPr>
        <w:t>otherwise</w:t>
      </w:r>
      <w:proofErr w:type="spellEnd"/>
      <w:r w:rsidRPr="00EB4C4B">
        <w:rPr>
          <w:color w:val="000000"/>
        </w:rPr>
        <w:t xml:space="preserve"> </w:t>
      </w:r>
      <w:proofErr w:type="spellStart"/>
      <w:r w:rsidRPr="00EB4C4B">
        <w:rPr>
          <w:color w:val="000000"/>
        </w:rPr>
        <w:t>only</w:t>
      </w:r>
      <w:proofErr w:type="spellEnd"/>
      <w:r w:rsidRPr="00EB4C4B">
        <w:rPr>
          <w:color w:val="000000"/>
        </w:rPr>
        <w:t xml:space="preserve"> </w:t>
      </w:r>
      <w:proofErr w:type="spellStart"/>
      <w:r w:rsidRPr="00EB4C4B">
        <w:rPr>
          <w:color w:val="000000"/>
        </w:rPr>
        <w:t>directed</w:t>
      </w:r>
      <w:proofErr w:type="spellEnd"/>
      <w:r w:rsidRPr="00EB4C4B">
        <w:rPr>
          <w:color w:val="000000"/>
        </w:rPr>
        <w:t xml:space="preserve"> </w:t>
      </w:r>
      <w:proofErr w:type="spellStart"/>
      <w:r w:rsidRPr="00EB4C4B">
        <w:rPr>
          <w:color w:val="000000"/>
        </w:rPr>
        <w:t>at</w:t>
      </w:r>
      <w:proofErr w:type="spellEnd"/>
      <w:r w:rsidRPr="00EB4C4B">
        <w:rPr>
          <w:color w:val="000000"/>
        </w:rPr>
        <w:t xml:space="preserve"> </w:t>
      </w:r>
      <w:proofErr w:type="spellStart"/>
      <w:r w:rsidRPr="00EB4C4B">
        <w:rPr>
          <w:color w:val="000000"/>
        </w:rPr>
        <w:t>persons</w:t>
      </w:r>
      <w:proofErr w:type="spellEnd"/>
      <w:r w:rsidRPr="00EB4C4B">
        <w:rPr>
          <w:color w:val="000000"/>
        </w:rPr>
        <w:t xml:space="preserve"> </w:t>
      </w:r>
      <w:proofErr w:type="spellStart"/>
      <w:r w:rsidRPr="00EB4C4B">
        <w:rPr>
          <w:color w:val="000000"/>
        </w:rPr>
        <w:t>residing</w:t>
      </w:r>
      <w:proofErr w:type="spellEnd"/>
      <w:r w:rsidRPr="00EB4C4B">
        <w:rPr>
          <w:color w:val="000000"/>
        </w:rPr>
        <w:t xml:space="preserve"> in </w:t>
      </w:r>
      <w:proofErr w:type="spellStart"/>
      <w:r w:rsidRPr="00EB4C4B">
        <w:rPr>
          <w:color w:val="000000"/>
        </w:rPr>
        <w:t>jurisdictions</w:t>
      </w:r>
      <w:proofErr w:type="spellEnd"/>
      <w:r w:rsidRPr="00EB4C4B">
        <w:rPr>
          <w:color w:val="000000"/>
        </w:rPr>
        <w:t xml:space="preserve"> </w:t>
      </w:r>
      <w:proofErr w:type="spellStart"/>
      <w:r w:rsidRPr="00EB4C4B">
        <w:rPr>
          <w:color w:val="000000"/>
        </w:rPr>
        <w:t>where</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relevant</w:t>
      </w:r>
      <w:proofErr w:type="spellEnd"/>
      <w:r w:rsidRPr="00EB4C4B">
        <w:rPr>
          <w:color w:val="000000"/>
        </w:rPr>
        <w:t xml:space="preserve"> </w:t>
      </w:r>
      <w:proofErr w:type="spellStart"/>
      <w:r w:rsidRPr="00EB4C4B">
        <w:rPr>
          <w:color w:val="000000"/>
        </w:rPr>
        <w:t>funds</w:t>
      </w:r>
      <w:proofErr w:type="spellEnd"/>
      <w:r w:rsidRPr="00EB4C4B">
        <w:rPr>
          <w:color w:val="000000"/>
        </w:rPr>
        <w:t xml:space="preserve"> are </w:t>
      </w:r>
      <w:proofErr w:type="spellStart"/>
      <w:r w:rsidRPr="00EB4C4B">
        <w:rPr>
          <w:color w:val="000000"/>
        </w:rPr>
        <w:t>authorised</w:t>
      </w:r>
      <w:proofErr w:type="spellEnd"/>
      <w:r w:rsidRPr="00EB4C4B">
        <w:rPr>
          <w:color w:val="000000"/>
        </w:rPr>
        <w:t xml:space="preserve"> </w:t>
      </w:r>
      <w:proofErr w:type="spellStart"/>
      <w:r w:rsidRPr="00EB4C4B">
        <w:rPr>
          <w:color w:val="000000"/>
        </w:rPr>
        <w:t>for</w:t>
      </w:r>
      <w:proofErr w:type="spellEnd"/>
      <w:r w:rsidRPr="00EB4C4B">
        <w:rPr>
          <w:color w:val="000000"/>
        </w:rPr>
        <w:t xml:space="preserve"> </w:t>
      </w:r>
      <w:proofErr w:type="spellStart"/>
      <w:r w:rsidRPr="00EB4C4B">
        <w:rPr>
          <w:color w:val="000000"/>
        </w:rPr>
        <w:t>distribution</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w:t>
      </w:r>
      <w:proofErr w:type="spellStart"/>
      <w:r w:rsidRPr="00EB4C4B">
        <w:rPr>
          <w:color w:val="000000"/>
        </w:rPr>
        <w:t>where</w:t>
      </w:r>
      <w:proofErr w:type="spellEnd"/>
      <w:r w:rsidRPr="00EB4C4B">
        <w:rPr>
          <w:color w:val="000000"/>
        </w:rPr>
        <w:t xml:space="preserve"> no such </w:t>
      </w:r>
      <w:proofErr w:type="spellStart"/>
      <w:r w:rsidRPr="00EB4C4B">
        <w:rPr>
          <w:color w:val="000000"/>
        </w:rPr>
        <w:t>authorisation</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required</w:t>
      </w:r>
      <w:proofErr w:type="spellEnd"/>
      <w:r w:rsidRPr="00EB4C4B">
        <w:rPr>
          <w:color w:val="000000"/>
        </w:rPr>
        <w:t>.</w:t>
      </w:r>
      <w:r w:rsidR="00EB4C4B" w:rsidRPr="00EB4C4B">
        <w:rPr>
          <w:color w:val="000000"/>
        </w:rPr>
        <w:t xml:space="preserve"> </w:t>
      </w:r>
    </w:p>
    <w:p w14:paraId="7ADCA5EA" w14:textId="77777777" w:rsidR="00A7414F" w:rsidRPr="00EB4C4B" w:rsidRDefault="00A7414F" w:rsidP="00EB4C4B">
      <w:pPr>
        <w:pStyle w:val="F2-zkladn"/>
        <w:spacing w:line="276" w:lineRule="auto"/>
        <w:rPr>
          <w:color w:val="000000"/>
        </w:rPr>
      </w:pPr>
      <w:proofErr w:type="spellStart"/>
      <w:r w:rsidRPr="00EB4C4B">
        <w:rPr>
          <w:color w:val="000000"/>
        </w:rPr>
        <w:t>Unless</w:t>
      </w:r>
      <w:proofErr w:type="spellEnd"/>
      <w:r w:rsidRPr="00EB4C4B">
        <w:rPr>
          <w:color w:val="000000"/>
        </w:rPr>
        <w:t xml:space="preserve"> </w:t>
      </w:r>
      <w:proofErr w:type="spellStart"/>
      <w:r w:rsidRPr="00EB4C4B">
        <w:rPr>
          <w:color w:val="000000"/>
        </w:rPr>
        <w:t>otherwise</w:t>
      </w:r>
      <w:proofErr w:type="spellEnd"/>
      <w:r w:rsidRPr="00EB4C4B">
        <w:rPr>
          <w:color w:val="000000"/>
        </w:rPr>
        <w:t xml:space="preserve"> </w:t>
      </w:r>
      <w:proofErr w:type="spellStart"/>
      <w:r w:rsidRPr="00EB4C4B">
        <w:rPr>
          <w:color w:val="000000"/>
        </w:rPr>
        <w:t>stated</w:t>
      </w:r>
      <w:proofErr w:type="spellEnd"/>
      <w:r w:rsidRPr="00EB4C4B">
        <w:rPr>
          <w:color w:val="000000"/>
        </w:rPr>
        <w:t xml:space="preserve"> </w:t>
      </w:r>
      <w:proofErr w:type="spellStart"/>
      <w:r w:rsidRPr="00EB4C4B">
        <w:rPr>
          <w:color w:val="000000"/>
        </w:rPr>
        <w:t>all</w:t>
      </w:r>
      <w:proofErr w:type="spellEnd"/>
      <w:r w:rsidRPr="00EB4C4B">
        <w:rPr>
          <w:color w:val="000000"/>
        </w:rPr>
        <w:t xml:space="preserve">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are </w:t>
      </w:r>
      <w:proofErr w:type="spellStart"/>
      <w:r w:rsidRPr="00EB4C4B">
        <w:rPr>
          <w:color w:val="000000"/>
        </w:rPr>
        <w:t>provided</w:t>
      </w:r>
      <w:proofErr w:type="spellEnd"/>
      <w:r w:rsidRPr="00EB4C4B">
        <w:rPr>
          <w:color w:val="000000"/>
        </w:rPr>
        <w:t xml:space="preserve"> by </w:t>
      </w:r>
      <w:proofErr w:type="spellStart"/>
      <w:r w:rsidRPr="00EB4C4B">
        <w:rPr>
          <w:color w:val="000000"/>
        </w:rPr>
        <w:t>Fidelity</w:t>
      </w:r>
      <w:proofErr w:type="spellEnd"/>
      <w:r w:rsidRPr="00EB4C4B">
        <w:rPr>
          <w:color w:val="000000"/>
        </w:rPr>
        <w:t xml:space="preserve"> International, and </w:t>
      </w:r>
      <w:proofErr w:type="spellStart"/>
      <w:r w:rsidRPr="00EB4C4B">
        <w:rPr>
          <w:color w:val="000000"/>
        </w:rPr>
        <w:t>all</w:t>
      </w:r>
      <w:proofErr w:type="spellEnd"/>
      <w:r w:rsidRPr="00EB4C4B">
        <w:rPr>
          <w:color w:val="000000"/>
        </w:rPr>
        <w:t xml:space="preserve"> </w:t>
      </w:r>
      <w:proofErr w:type="spellStart"/>
      <w:r w:rsidRPr="00EB4C4B">
        <w:rPr>
          <w:color w:val="000000"/>
        </w:rPr>
        <w:t>views</w:t>
      </w:r>
      <w:proofErr w:type="spellEnd"/>
      <w:r w:rsidRPr="00EB4C4B">
        <w:rPr>
          <w:color w:val="000000"/>
        </w:rPr>
        <w:t xml:space="preserve"> </w:t>
      </w:r>
      <w:proofErr w:type="spellStart"/>
      <w:r w:rsidRPr="00EB4C4B">
        <w:rPr>
          <w:color w:val="000000"/>
        </w:rPr>
        <w:t>expressed</w:t>
      </w:r>
      <w:proofErr w:type="spellEnd"/>
      <w:r w:rsidRPr="00EB4C4B">
        <w:rPr>
          <w:color w:val="000000"/>
        </w:rPr>
        <w:t xml:space="preserve"> are </w:t>
      </w:r>
      <w:proofErr w:type="spellStart"/>
      <w:r w:rsidRPr="00EB4C4B">
        <w:rPr>
          <w:color w:val="000000"/>
        </w:rPr>
        <w:t>those</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Fidelity</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the</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logo and F symbol are </w:t>
      </w:r>
      <w:proofErr w:type="spellStart"/>
      <w:r w:rsidRPr="00EB4C4B">
        <w:rPr>
          <w:color w:val="000000"/>
        </w:rPr>
        <w:t>registered</w:t>
      </w:r>
      <w:proofErr w:type="spellEnd"/>
      <w:r w:rsidRPr="00EB4C4B">
        <w:rPr>
          <w:color w:val="000000"/>
        </w:rPr>
        <w:t xml:space="preserve"> </w:t>
      </w:r>
      <w:proofErr w:type="spellStart"/>
      <w:r w:rsidRPr="00EB4C4B">
        <w:rPr>
          <w:color w:val="000000"/>
        </w:rPr>
        <w:t>trademarks</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FIL Limited. </w:t>
      </w:r>
    </w:p>
    <w:p w14:paraId="7DD5EE20" w14:textId="77777777" w:rsidR="00A7414F" w:rsidRPr="00EB4C4B" w:rsidRDefault="00A7414F" w:rsidP="00EB4C4B">
      <w:pPr>
        <w:pStyle w:val="F2-zkladn"/>
        <w:spacing w:line="276" w:lineRule="auto"/>
        <w:rPr>
          <w:color w:val="000000"/>
        </w:rPr>
      </w:pPr>
      <w:r w:rsidRPr="00EB4C4B">
        <w:rPr>
          <w:color w:val="000000"/>
        </w:rPr>
        <w:t xml:space="preserve">Czech </w:t>
      </w:r>
      <w:proofErr w:type="gramStart"/>
      <w:r w:rsidRPr="00EB4C4B">
        <w:rPr>
          <w:color w:val="000000"/>
        </w:rPr>
        <w:t xml:space="preserve">Republic:  </w:t>
      </w:r>
      <w:proofErr w:type="spellStart"/>
      <w:r w:rsidRPr="00EB4C4B">
        <w:rPr>
          <w:color w:val="000000"/>
        </w:rPr>
        <w:t>Investments</w:t>
      </w:r>
      <w:proofErr w:type="spellEnd"/>
      <w:proofErr w:type="gramEnd"/>
      <w:r w:rsidRPr="00EB4C4B">
        <w:rPr>
          <w:color w:val="000000"/>
        </w:rPr>
        <w:t xml:space="preserve"> </w:t>
      </w:r>
      <w:proofErr w:type="spellStart"/>
      <w:r w:rsidRPr="00EB4C4B">
        <w:rPr>
          <w:color w:val="000000"/>
        </w:rPr>
        <w:t>should</w:t>
      </w:r>
      <w:proofErr w:type="spellEnd"/>
      <w:r w:rsidRPr="00EB4C4B">
        <w:rPr>
          <w:color w:val="000000"/>
        </w:rPr>
        <w:t xml:space="preserve"> </w:t>
      </w:r>
      <w:proofErr w:type="spellStart"/>
      <w:r w:rsidRPr="00EB4C4B">
        <w:rPr>
          <w:color w:val="000000"/>
        </w:rPr>
        <w:t>be</w:t>
      </w:r>
      <w:proofErr w:type="spellEnd"/>
      <w:r w:rsidRPr="00EB4C4B">
        <w:rPr>
          <w:color w:val="000000"/>
        </w:rPr>
        <w:t xml:space="preserve"> made on </w:t>
      </w:r>
      <w:proofErr w:type="spellStart"/>
      <w:r w:rsidRPr="00EB4C4B">
        <w:rPr>
          <w:color w:val="000000"/>
        </w:rPr>
        <w:t>the</w:t>
      </w:r>
      <w:proofErr w:type="spellEnd"/>
      <w:r w:rsidRPr="00EB4C4B">
        <w:rPr>
          <w:color w:val="000000"/>
        </w:rPr>
        <w:t xml:space="preserve"> </w:t>
      </w:r>
      <w:proofErr w:type="spellStart"/>
      <w:r w:rsidRPr="00EB4C4B">
        <w:rPr>
          <w:color w:val="000000"/>
        </w:rPr>
        <w:t>basis</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current</w:t>
      </w:r>
      <w:proofErr w:type="spellEnd"/>
      <w:r w:rsidRPr="00EB4C4B">
        <w:rPr>
          <w:color w:val="000000"/>
        </w:rPr>
        <w:t xml:space="preserve"> </w:t>
      </w:r>
      <w:proofErr w:type="spellStart"/>
      <w:r w:rsidRPr="00EB4C4B">
        <w:rPr>
          <w:color w:val="000000"/>
        </w:rPr>
        <w:t>prospectus</w:t>
      </w:r>
      <w:proofErr w:type="spellEnd"/>
      <w:r w:rsidRPr="00EB4C4B">
        <w:rPr>
          <w:color w:val="000000"/>
        </w:rPr>
        <w:t xml:space="preserve"> and KIID (</w:t>
      </w:r>
      <w:proofErr w:type="spellStart"/>
      <w:r w:rsidRPr="00EB4C4B">
        <w:rPr>
          <w:color w:val="000000"/>
        </w:rPr>
        <w:t>key</w:t>
      </w:r>
      <w:proofErr w:type="spellEnd"/>
      <w:r w:rsidRPr="00EB4C4B">
        <w:rPr>
          <w:color w:val="000000"/>
        </w:rPr>
        <w:t xml:space="preserve"> investor </w:t>
      </w:r>
      <w:proofErr w:type="spellStart"/>
      <w:r w:rsidRPr="00EB4C4B">
        <w:rPr>
          <w:color w:val="000000"/>
        </w:rPr>
        <w:t>information</w:t>
      </w:r>
      <w:proofErr w:type="spellEnd"/>
      <w:r w:rsidRPr="00EB4C4B">
        <w:rPr>
          <w:color w:val="000000"/>
        </w:rPr>
        <w:t xml:space="preserve"> </w:t>
      </w:r>
      <w:proofErr w:type="spellStart"/>
      <w:r w:rsidRPr="00EB4C4B">
        <w:rPr>
          <w:color w:val="000000"/>
        </w:rPr>
        <w:t>document</w:t>
      </w:r>
      <w:proofErr w:type="spellEnd"/>
      <w:r w:rsidRPr="00EB4C4B">
        <w:rPr>
          <w:color w:val="000000"/>
        </w:rPr>
        <w:t xml:space="preserve">), </w:t>
      </w:r>
      <w:proofErr w:type="spellStart"/>
      <w:r w:rsidRPr="00EB4C4B">
        <w:rPr>
          <w:color w:val="000000"/>
        </w:rPr>
        <w:t>which</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w:t>
      </w:r>
      <w:proofErr w:type="spellStart"/>
      <w:r w:rsidRPr="00EB4C4B">
        <w:rPr>
          <w:color w:val="000000"/>
        </w:rPr>
        <w:t>along</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current</w:t>
      </w:r>
      <w:proofErr w:type="spellEnd"/>
      <w:r w:rsidRPr="00EB4C4B">
        <w:rPr>
          <w:color w:val="000000"/>
        </w:rPr>
        <w:t xml:space="preserve"> </w:t>
      </w:r>
      <w:proofErr w:type="spellStart"/>
      <w:r w:rsidRPr="00EB4C4B">
        <w:rPr>
          <w:color w:val="000000"/>
        </w:rPr>
        <w:t>annual</w:t>
      </w:r>
      <w:proofErr w:type="spellEnd"/>
      <w:r w:rsidRPr="00EB4C4B">
        <w:rPr>
          <w:color w:val="000000"/>
        </w:rPr>
        <w:t xml:space="preserve"> and </w:t>
      </w:r>
      <w:proofErr w:type="spellStart"/>
      <w:r w:rsidRPr="00EB4C4B">
        <w:rPr>
          <w:color w:val="000000"/>
        </w:rPr>
        <w:t>semi-annual</w:t>
      </w:r>
      <w:proofErr w:type="spellEnd"/>
      <w:r w:rsidRPr="00EB4C4B">
        <w:rPr>
          <w:color w:val="000000"/>
        </w:rPr>
        <w:t xml:space="preserve"> </w:t>
      </w:r>
      <w:proofErr w:type="spellStart"/>
      <w:r w:rsidRPr="00EB4C4B">
        <w:rPr>
          <w:color w:val="000000"/>
        </w:rPr>
        <w:t>reports</w:t>
      </w:r>
      <w:proofErr w:type="spellEnd"/>
      <w:r w:rsidRPr="00EB4C4B">
        <w:rPr>
          <w:color w:val="000000"/>
        </w:rPr>
        <w:t xml:space="preserve"> free </w:t>
      </w:r>
      <w:proofErr w:type="spellStart"/>
      <w:r w:rsidRPr="00EB4C4B">
        <w:rPr>
          <w:color w:val="000000"/>
        </w:rPr>
        <w:t>of</w:t>
      </w:r>
      <w:proofErr w:type="spellEnd"/>
      <w:r w:rsidRPr="00EB4C4B">
        <w:rPr>
          <w:color w:val="000000"/>
        </w:rPr>
        <w:t xml:space="preserve"> </w:t>
      </w:r>
      <w:proofErr w:type="spellStart"/>
      <w:r w:rsidRPr="00EB4C4B">
        <w:rPr>
          <w:color w:val="000000"/>
        </w:rPr>
        <w:t>charge</w:t>
      </w:r>
      <w:proofErr w:type="spellEnd"/>
      <w:r w:rsidRPr="00EB4C4B">
        <w:rPr>
          <w:color w:val="000000"/>
        </w:rPr>
        <w:t xml:space="preserve"> from </w:t>
      </w:r>
      <w:proofErr w:type="spellStart"/>
      <w:r w:rsidRPr="00EB4C4B">
        <w:rPr>
          <w:color w:val="000000"/>
        </w:rPr>
        <w:t>our</w:t>
      </w:r>
      <w:proofErr w:type="spellEnd"/>
      <w:r w:rsidRPr="00EB4C4B">
        <w:rPr>
          <w:color w:val="000000"/>
        </w:rPr>
        <w:t xml:space="preserve"> </w:t>
      </w:r>
      <w:proofErr w:type="spellStart"/>
      <w:r w:rsidRPr="00EB4C4B">
        <w:rPr>
          <w:color w:val="000000"/>
        </w:rPr>
        <w:t>distributors</w:t>
      </w:r>
      <w:proofErr w:type="spellEnd"/>
      <w:r w:rsidRPr="00EB4C4B">
        <w:rPr>
          <w:color w:val="000000"/>
        </w:rPr>
        <w:t xml:space="preserve">, from </w:t>
      </w:r>
      <w:proofErr w:type="spellStart"/>
      <w:r w:rsidRPr="00EB4C4B">
        <w:rPr>
          <w:color w:val="000000"/>
        </w:rPr>
        <w:t>our</w:t>
      </w:r>
      <w:proofErr w:type="spellEnd"/>
      <w:r w:rsidRPr="00EB4C4B">
        <w:rPr>
          <w:color w:val="000000"/>
        </w:rPr>
        <w:t xml:space="preserve"> </w:t>
      </w:r>
      <w:proofErr w:type="spellStart"/>
      <w:r w:rsidRPr="00EB4C4B">
        <w:rPr>
          <w:color w:val="000000"/>
        </w:rPr>
        <w:t>European</w:t>
      </w:r>
      <w:proofErr w:type="spellEnd"/>
      <w:r w:rsidRPr="00EB4C4B">
        <w:rPr>
          <w:color w:val="000000"/>
        </w:rPr>
        <w:t xml:space="preserve"> </w:t>
      </w:r>
      <w:proofErr w:type="spellStart"/>
      <w:r w:rsidRPr="00EB4C4B">
        <w:rPr>
          <w:color w:val="000000"/>
        </w:rPr>
        <w:t>Service</w:t>
      </w:r>
      <w:proofErr w:type="spellEnd"/>
      <w:r w:rsidRPr="00EB4C4B">
        <w:rPr>
          <w:color w:val="000000"/>
        </w:rPr>
        <w:t xml:space="preserve"> Centre in </w:t>
      </w:r>
      <w:proofErr w:type="spellStart"/>
      <w:r w:rsidRPr="00EB4C4B">
        <w:rPr>
          <w:color w:val="000000"/>
        </w:rPr>
        <w:t>Luxembourg</w:t>
      </w:r>
      <w:proofErr w:type="spellEnd"/>
      <w:r w:rsidRPr="00EB4C4B">
        <w:rPr>
          <w:color w:val="000000"/>
        </w:rPr>
        <w:t>, FIL (</w:t>
      </w:r>
      <w:proofErr w:type="spellStart"/>
      <w:r w:rsidRPr="00EB4C4B">
        <w:rPr>
          <w:color w:val="000000"/>
        </w:rPr>
        <w:t>Luxembourg</w:t>
      </w:r>
      <w:proofErr w:type="spellEnd"/>
      <w:r w:rsidRPr="00EB4C4B">
        <w:rPr>
          <w:color w:val="000000"/>
        </w:rPr>
        <w:t xml:space="preserve">) S.A. 2a, </w:t>
      </w:r>
      <w:proofErr w:type="spellStart"/>
      <w:r w:rsidRPr="00EB4C4B">
        <w:rPr>
          <w:color w:val="000000"/>
        </w:rPr>
        <w:t>rue</w:t>
      </w:r>
      <w:proofErr w:type="spellEnd"/>
      <w:r w:rsidRPr="00EB4C4B">
        <w:rPr>
          <w:color w:val="000000"/>
        </w:rPr>
        <w:t xml:space="preserve"> Albert </w:t>
      </w:r>
      <w:proofErr w:type="spellStart"/>
      <w:r w:rsidRPr="00EB4C4B">
        <w:rPr>
          <w:color w:val="000000"/>
        </w:rPr>
        <w:t>Borschette</w:t>
      </w:r>
      <w:proofErr w:type="spellEnd"/>
      <w:r w:rsidRPr="00EB4C4B">
        <w:rPr>
          <w:color w:val="000000"/>
        </w:rPr>
        <w:t xml:space="preserve"> BP 2174 L-1021 </w:t>
      </w:r>
      <w:proofErr w:type="spellStart"/>
      <w:r w:rsidRPr="00EB4C4B">
        <w:rPr>
          <w:color w:val="000000"/>
        </w:rPr>
        <w:t>Luxembourg</w:t>
      </w:r>
      <w:proofErr w:type="spellEnd"/>
      <w:r w:rsidRPr="00EB4C4B">
        <w:rPr>
          <w:color w:val="000000"/>
        </w:rPr>
        <w:t xml:space="preserve"> and from </w:t>
      </w:r>
      <w:proofErr w:type="spellStart"/>
      <w:r w:rsidRPr="00EB4C4B">
        <w:rPr>
          <w:color w:val="000000"/>
        </w:rPr>
        <w:t>our</w:t>
      </w:r>
      <w:proofErr w:type="spellEnd"/>
      <w:r w:rsidRPr="00EB4C4B">
        <w:rPr>
          <w:color w:val="000000"/>
        </w:rPr>
        <w:t xml:space="preserve"> </w:t>
      </w:r>
      <w:proofErr w:type="spellStart"/>
      <w:r w:rsidRPr="00EB4C4B">
        <w:rPr>
          <w:color w:val="000000"/>
        </w:rPr>
        <w:t>paying</w:t>
      </w:r>
      <w:proofErr w:type="spellEnd"/>
      <w:r w:rsidRPr="00EB4C4B">
        <w:rPr>
          <w:color w:val="000000"/>
        </w:rPr>
        <w:t xml:space="preserve"> agent </w:t>
      </w:r>
      <w:proofErr w:type="spellStart"/>
      <w:r w:rsidRPr="00EB4C4B">
        <w:rPr>
          <w:color w:val="000000"/>
        </w:rPr>
        <w:t>UniCredit</w:t>
      </w:r>
      <w:proofErr w:type="spellEnd"/>
      <w:r w:rsidRPr="00EB4C4B">
        <w:rPr>
          <w:color w:val="000000"/>
        </w:rPr>
        <w:t xml:space="preserve"> Bank Czech Republic a.s., </w:t>
      </w:r>
      <w:proofErr w:type="spellStart"/>
      <w:r w:rsidRPr="00EB4C4B">
        <w:rPr>
          <w:color w:val="000000"/>
        </w:rPr>
        <w:t>Zeletavska</w:t>
      </w:r>
      <w:proofErr w:type="spellEnd"/>
      <w:r w:rsidRPr="00EB4C4B">
        <w:rPr>
          <w:color w:val="000000"/>
        </w:rPr>
        <w:t xml:space="preserve"> 1525/1, 14092 Prag</w:t>
      </w:r>
      <w:r w:rsidR="004C3BA7" w:rsidRPr="00EB4C4B">
        <w:rPr>
          <w:color w:val="000000"/>
        </w:rPr>
        <w:t>ue</w:t>
      </w:r>
      <w:r w:rsidRPr="00EB4C4B">
        <w:rPr>
          <w:color w:val="000000"/>
        </w:rPr>
        <w:t xml:space="preserve"> 4 - Michle, Czech Republic. </w:t>
      </w:r>
      <w:proofErr w:type="spellStart"/>
      <w:r w:rsidRPr="00EB4C4B">
        <w:rPr>
          <w:color w:val="000000"/>
        </w:rPr>
        <w:t>The</w:t>
      </w:r>
      <w:proofErr w:type="spellEnd"/>
      <w:r w:rsidRPr="00EB4C4B">
        <w:rPr>
          <w:color w:val="000000"/>
        </w:rPr>
        <w:t xml:space="preserve"> KIID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Czech </w:t>
      </w:r>
      <w:proofErr w:type="spellStart"/>
      <w:r w:rsidRPr="00EB4C4B">
        <w:rPr>
          <w:color w:val="000000"/>
        </w:rPr>
        <w:t>language</w:t>
      </w:r>
      <w:proofErr w:type="spellEnd"/>
      <w:r w:rsidRPr="00EB4C4B">
        <w:rPr>
          <w:color w:val="000000"/>
        </w:rPr>
        <w:t>.</w:t>
      </w:r>
    </w:p>
    <w:p w14:paraId="131D4607" w14:textId="77777777" w:rsidR="00A7414F" w:rsidRPr="00EB4C4B" w:rsidRDefault="00A7414F" w:rsidP="00EB4C4B">
      <w:pPr>
        <w:pStyle w:val="F2-zkladn"/>
        <w:spacing w:line="276" w:lineRule="auto"/>
        <w:rPr>
          <w:color w:val="000000"/>
        </w:rPr>
      </w:pPr>
    </w:p>
    <w:sectPr w:rsidR="00A7414F" w:rsidRPr="00EB4C4B" w:rsidSect="002F1160">
      <w:headerReference w:type="default" r:id="rId11"/>
      <w:footerReference w:type="default" r:id="rId12"/>
      <w:headerReference w:type="first" r:id="rId1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9A67" w14:textId="77777777" w:rsidR="00794CF3" w:rsidRDefault="00794CF3">
      <w:r>
        <w:separator/>
      </w:r>
    </w:p>
  </w:endnote>
  <w:endnote w:type="continuationSeparator" w:id="0">
    <w:p w14:paraId="7596C52E" w14:textId="77777777" w:rsidR="00794CF3" w:rsidRDefault="0079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3B3D" w14:textId="77777777" w:rsidR="00794CF3" w:rsidRDefault="00794CF3">
      <w:r>
        <w:separator/>
      </w:r>
    </w:p>
  </w:footnote>
  <w:footnote w:type="continuationSeparator" w:id="0">
    <w:p w14:paraId="0E3668AA" w14:textId="77777777" w:rsidR="00794CF3" w:rsidRDefault="00794CF3">
      <w:r>
        <w:continuationSeparator/>
      </w:r>
    </w:p>
  </w:footnote>
  <w:footnote w:type="continuationNotice" w:id="1">
    <w:p w14:paraId="0C9DC1EE" w14:textId="77777777" w:rsidR="00794CF3" w:rsidRDefault="00794C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8"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9"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1"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16"/>
  </w:num>
  <w:num w:numId="3">
    <w:abstractNumId w:val="40"/>
  </w:num>
  <w:num w:numId="4">
    <w:abstractNumId w:val="44"/>
  </w:num>
  <w:num w:numId="5">
    <w:abstractNumId w:val="24"/>
  </w:num>
  <w:num w:numId="6">
    <w:abstractNumId w:val="26"/>
  </w:num>
  <w:num w:numId="7">
    <w:abstractNumId w:val="20"/>
  </w:num>
  <w:num w:numId="8">
    <w:abstractNumId w:val="43"/>
  </w:num>
  <w:num w:numId="9">
    <w:abstractNumId w:val="32"/>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42"/>
  </w:num>
  <w:num w:numId="22">
    <w:abstractNumId w:val="39"/>
  </w:num>
  <w:num w:numId="23">
    <w:abstractNumId w:val="15"/>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1"/>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9"/>
  </w:num>
  <w:num w:numId="32">
    <w:abstractNumId w:val="13"/>
  </w:num>
  <w:num w:numId="33">
    <w:abstractNumId w:val="33"/>
  </w:num>
  <w:num w:numId="34">
    <w:abstractNumId w:val="12"/>
  </w:num>
  <w:num w:numId="35">
    <w:abstractNumId w:val="37"/>
  </w:num>
  <w:num w:numId="36">
    <w:abstractNumId w:val="11"/>
  </w:num>
  <w:num w:numId="37">
    <w:abstractNumId w:val="34"/>
  </w:num>
  <w:num w:numId="38">
    <w:abstractNumId w:val="22"/>
  </w:num>
  <w:num w:numId="39">
    <w:abstractNumId w:val="29"/>
  </w:num>
  <w:num w:numId="40">
    <w:abstractNumId w:val="18"/>
  </w:num>
  <w:num w:numId="41">
    <w:abstractNumId w:val="36"/>
  </w:num>
  <w:num w:numId="42">
    <w:abstractNumId w:val="17"/>
  </w:num>
  <w:num w:numId="43">
    <w:abstractNumId w:val="25"/>
  </w:num>
  <w:num w:numId="44">
    <w:abstractNumId w:val="27"/>
  </w:num>
  <w:num w:numId="45">
    <w:abstractNumId w:val="30"/>
  </w:num>
  <w:num w:numId="46">
    <w:abstractNumId w:val="14"/>
  </w:num>
  <w:num w:numId="4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A25"/>
    <w:rsid w:val="00080750"/>
    <w:rsid w:val="00081DCE"/>
    <w:rsid w:val="00084075"/>
    <w:rsid w:val="00092137"/>
    <w:rsid w:val="00093C6A"/>
    <w:rsid w:val="00093E98"/>
    <w:rsid w:val="000940D0"/>
    <w:rsid w:val="000A2833"/>
    <w:rsid w:val="000A2D6F"/>
    <w:rsid w:val="000A3FFF"/>
    <w:rsid w:val="000A5FDF"/>
    <w:rsid w:val="000A755E"/>
    <w:rsid w:val="000B0FBB"/>
    <w:rsid w:val="000B2426"/>
    <w:rsid w:val="000C0E0E"/>
    <w:rsid w:val="000C4D6D"/>
    <w:rsid w:val="000C5471"/>
    <w:rsid w:val="000C772F"/>
    <w:rsid w:val="000D3C66"/>
    <w:rsid w:val="000E3678"/>
    <w:rsid w:val="000E3D98"/>
    <w:rsid w:val="000E42A1"/>
    <w:rsid w:val="000E5D25"/>
    <w:rsid w:val="000F0587"/>
    <w:rsid w:val="000F1AE6"/>
    <w:rsid w:val="000F2443"/>
    <w:rsid w:val="000F27E1"/>
    <w:rsid w:val="000F330C"/>
    <w:rsid w:val="000F4953"/>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F1C"/>
    <w:rsid w:val="0017506A"/>
    <w:rsid w:val="00177E1C"/>
    <w:rsid w:val="0018406F"/>
    <w:rsid w:val="0018525E"/>
    <w:rsid w:val="0018797C"/>
    <w:rsid w:val="00193268"/>
    <w:rsid w:val="00193655"/>
    <w:rsid w:val="00193CC3"/>
    <w:rsid w:val="00197E01"/>
    <w:rsid w:val="001A0CB6"/>
    <w:rsid w:val="001A1B9B"/>
    <w:rsid w:val="001A3CA7"/>
    <w:rsid w:val="001A68C4"/>
    <w:rsid w:val="001A7DE3"/>
    <w:rsid w:val="001B23C8"/>
    <w:rsid w:val="001B353C"/>
    <w:rsid w:val="001B489F"/>
    <w:rsid w:val="001B69B7"/>
    <w:rsid w:val="001C5A91"/>
    <w:rsid w:val="001C5DB0"/>
    <w:rsid w:val="001D0D99"/>
    <w:rsid w:val="001D1343"/>
    <w:rsid w:val="001D4B56"/>
    <w:rsid w:val="001D5163"/>
    <w:rsid w:val="001D7A7E"/>
    <w:rsid w:val="001E2936"/>
    <w:rsid w:val="001E476B"/>
    <w:rsid w:val="001E507C"/>
    <w:rsid w:val="001E57AB"/>
    <w:rsid w:val="001E67FF"/>
    <w:rsid w:val="001F4B06"/>
    <w:rsid w:val="001F627F"/>
    <w:rsid w:val="002006D5"/>
    <w:rsid w:val="00201CD7"/>
    <w:rsid w:val="00202F64"/>
    <w:rsid w:val="00206A9C"/>
    <w:rsid w:val="00212DDA"/>
    <w:rsid w:val="0021765E"/>
    <w:rsid w:val="0021778F"/>
    <w:rsid w:val="00224347"/>
    <w:rsid w:val="00224EAE"/>
    <w:rsid w:val="00225670"/>
    <w:rsid w:val="00230204"/>
    <w:rsid w:val="0023028F"/>
    <w:rsid w:val="00230B88"/>
    <w:rsid w:val="00231842"/>
    <w:rsid w:val="00231E15"/>
    <w:rsid w:val="00232D93"/>
    <w:rsid w:val="0023608B"/>
    <w:rsid w:val="00236922"/>
    <w:rsid w:val="00236A18"/>
    <w:rsid w:val="00236C7C"/>
    <w:rsid w:val="00236FC4"/>
    <w:rsid w:val="00240FEC"/>
    <w:rsid w:val="00245331"/>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5926"/>
    <w:rsid w:val="002B6FCD"/>
    <w:rsid w:val="002B72A2"/>
    <w:rsid w:val="002B7380"/>
    <w:rsid w:val="002C6682"/>
    <w:rsid w:val="002D0CC4"/>
    <w:rsid w:val="002D0CD4"/>
    <w:rsid w:val="002D7CBC"/>
    <w:rsid w:val="002E497E"/>
    <w:rsid w:val="002F0500"/>
    <w:rsid w:val="002F1160"/>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1B42"/>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594"/>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0D53"/>
    <w:rsid w:val="00425B35"/>
    <w:rsid w:val="00427801"/>
    <w:rsid w:val="0043115E"/>
    <w:rsid w:val="00433AB4"/>
    <w:rsid w:val="0043546F"/>
    <w:rsid w:val="004428A1"/>
    <w:rsid w:val="00445D92"/>
    <w:rsid w:val="0045291A"/>
    <w:rsid w:val="00452BD8"/>
    <w:rsid w:val="004544F8"/>
    <w:rsid w:val="00454D44"/>
    <w:rsid w:val="00455259"/>
    <w:rsid w:val="00455A3C"/>
    <w:rsid w:val="0046155B"/>
    <w:rsid w:val="00464475"/>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C3BA7"/>
    <w:rsid w:val="004D1014"/>
    <w:rsid w:val="004D3633"/>
    <w:rsid w:val="004E1CB1"/>
    <w:rsid w:val="004E2D7E"/>
    <w:rsid w:val="004E6300"/>
    <w:rsid w:val="004F1DDB"/>
    <w:rsid w:val="004F2995"/>
    <w:rsid w:val="004F324F"/>
    <w:rsid w:val="004F4064"/>
    <w:rsid w:val="004F5136"/>
    <w:rsid w:val="004F688F"/>
    <w:rsid w:val="004F7624"/>
    <w:rsid w:val="005007C8"/>
    <w:rsid w:val="00502D84"/>
    <w:rsid w:val="00506CD0"/>
    <w:rsid w:val="00512AEC"/>
    <w:rsid w:val="00512D81"/>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2B6E"/>
    <w:rsid w:val="00557A71"/>
    <w:rsid w:val="00560AED"/>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25B7"/>
    <w:rsid w:val="005A33F3"/>
    <w:rsid w:val="005A3C0F"/>
    <w:rsid w:val="005A3EC1"/>
    <w:rsid w:val="005B1B79"/>
    <w:rsid w:val="005B2F2A"/>
    <w:rsid w:val="005B6F85"/>
    <w:rsid w:val="005C00A9"/>
    <w:rsid w:val="005C4078"/>
    <w:rsid w:val="005C74D1"/>
    <w:rsid w:val="005C7C7C"/>
    <w:rsid w:val="005D37B5"/>
    <w:rsid w:val="005D49F1"/>
    <w:rsid w:val="005D5B6F"/>
    <w:rsid w:val="005D72C2"/>
    <w:rsid w:val="005D7C68"/>
    <w:rsid w:val="005E1A38"/>
    <w:rsid w:val="005E2179"/>
    <w:rsid w:val="005E2AA8"/>
    <w:rsid w:val="005E45D5"/>
    <w:rsid w:val="005E616C"/>
    <w:rsid w:val="005E6624"/>
    <w:rsid w:val="006031EF"/>
    <w:rsid w:val="006044C8"/>
    <w:rsid w:val="006108D1"/>
    <w:rsid w:val="00611055"/>
    <w:rsid w:val="00612491"/>
    <w:rsid w:val="00614F7E"/>
    <w:rsid w:val="0061601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7002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5CC"/>
    <w:rsid w:val="006F1CCA"/>
    <w:rsid w:val="006F640B"/>
    <w:rsid w:val="007046FB"/>
    <w:rsid w:val="00705A61"/>
    <w:rsid w:val="007109F6"/>
    <w:rsid w:val="00716604"/>
    <w:rsid w:val="0071719A"/>
    <w:rsid w:val="0071726D"/>
    <w:rsid w:val="007176A7"/>
    <w:rsid w:val="007204B4"/>
    <w:rsid w:val="00720781"/>
    <w:rsid w:val="00723632"/>
    <w:rsid w:val="007238DA"/>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CF3"/>
    <w:rsid w:val="00794E4C"/>
    <w:rsid w:val="007A0160"/>
    <w:rsid w:val="007A4F20"/>
    <w:rsid w:val="007A6AA0"/>
    <w:rsid w:val="007A6B19"/>
    <w:rsid w:val="007B3045"/>
    <w:rsid w:val="007B49DF"/>
    <w:rsid w:val="007B5296"/>
    <w:rsid w:val="007B655B"/>
    <w:rsid w:val="007B7639"/>
    <w:rsid w:val="007C00BA"/>
    <w:rsid w:val="007C18F2"/>
    <w:rsid w:val="007C1AC1"/>
    <w:rsid w:val="007C1FEC"/>
    <w:rsid w:val="007C46D1"/>
    <w:rsid w:val="007C5731"/>
    <w:rsid w:val="007E0A4B"/>
    <w:rsid w:val="007E326A"/>
    <w:rsid w:val="007F1637"/>
    <w:rsid w:val="007F4ABD"/>
    <w:rsid w:val="007F7B5C"/>
    <w:rsid w:val="00800307"/>
    <w:rsid w:val="00800365"/>
    <w:rsid w:val="00800399"/>
    <w:rsid w:val="008014EC"/>
    <w:rsid w:val="008029BA"/>
    <w:rsid w:val="008111C3"/>
    <w:rsid w:val="00813471"/>
    <w:rsid w:val="00814198"/>
    <w:rsid w:val="00814390"/>
    <w:rsid w:val="00814679"/>
    <w:rsid w:val="00814849"/>
    <w:rsid w:val="00821F46"/>
    <w:rsid w:val="00822050"/>
    <w:rsid w:val="00822B92"/>
    <w:rsid w:val="00830D57"/>
    <w:rsid w:val="00835916"/>
    <w:rsid w:val="0083650C"/>
    <w:rsid w:val="0084045B"/>
    <w:rsid w:val="0084695E"/>
    <w:rsid w:val="00850650"/>
    <w:rsid w:val="008524C4"/>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3D48"/>
    <w:rsid w:val="009145F6"/>
    <w:rsid w:val="00917246"/>
    <w:rsid w:val="00917547"/>
    <w:rsid w:val="0091759A"/>
    <w:rsid w:val="00920540"/>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481E"/>
    <w:rsid w:val="009B06F1"/>
    <w:rsid w:val="009B3397"/>
    <w:rsid w:val="009B3C36"/>
    <w:rsid w:val="009B51E3"/>
    <w:rsid w:val="009B7220"/>
    <w:rsid w:val="009B76CB"/>
    <w:rsid w:val="009B7D6C"/>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27FC"/>
    <w:rsid w:val="00A72E35"/>
    <w:rsid w:val="00A7414F"/>
    <w:rsid w:val="00A81405"/>
    <w:rsid w:val="00A82FF0"/>
    <w:rsid w:val="00A92670"/>
    <w:rsid w:val="00A96434"/>
    <w:rsid w:val="00AA2944"/>
    <w:rsid w:val="00AA3179"/>
    <w:rsid w:val="00AC031E"/>
    <w:rsid w:val="00AC31F2"/>
    <w:rsid w:val="00AC35C4"/>
    <w:rsid w:val="00AC4154"/>
    <w:rsid w:val="00AD18B4"/>
    <w:rsid w:val="00AE117D"/>
    <w:rsid w:val="00AE1843"/>
    <w:rsid w:val="00AE23F9"/>
    <w:rsid w:val="00AE2430"/>
    <w:rsid w:val="00AE4000"/>
    <w:rsid w:val="00AE6188"/>
    <w:rsid w:val="00AE7AF0"/>
    <w:rsid w:val="00AF4AE5"/>
    <w:rsid w:val="00AF6D11"/>
    <w:rsid w:val="00B04103"/>
    <w:rsid w:val="00B047E9"/>
    <w:rsid w:val="00B05867"/>
    <w:rsid w:val="00B10EC0"/>
    <w:rsid w:val="00B123FF"/>
    <w:rsid w:val="00B134B6"/>
    <w:rsid w:val="00B142F4"/>
    <w:rsid w:val="00B21C56"/>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7404A"/>
    <w:rsid w:val="00B839BA"/>
    <w:rsid w:val="00B86C35"/>
    <w:rsid w:val="00B86DD8"/>
    <w:rsid w:val="00B92703"/>
    <w:rsid w:val="00B93072"/>
    <w:rsid w:val="00B97C18"/>
    <w:rsid w:val="00B97EC1"/>
    <w:rsid w:val="00BA1692"/>
    <w:rsid w:val="00BA1BBA"/>
    <w:rsid w:val="00BA2267"/>
    <w:rsid w:val="00BA2E58"/>
    <w:rsid w:val="00BA54F1"/>
    <w:rsid w:val="00BB0B67"/>
    <w:rsid w:val="00BB2970"/>
    <w:rsid w:val="00BC4EF0"/>
    <w:rsid w:val="00BC6E99"/>
    <w:rsid w:val="00BC7C00"/>
    <w:rsid w:val="00BD1EFB"/>
    <w:rsid w:val="00BD57C8"/>
    <w:rsid w:val="00BD5879"/>
    <w:rsid w:val="00BD5A0C"/>
    <w:rsid w:val="00BD5B58"/>
    <w:rsid w:val="00BE0E15"/>
    <w:rsid w:val="00BE5CF2"/>
    <w:rsid w:val="00BE72E5"/>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32874"/>
    <w:rsid w:val="00C41668"/>
    <w:rsid w:val="00C44F7A"/>
    <w:rsid w:val="00C45666"/>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7AC"/>
    <w:rsid w:val="00CB089A"/>
    <w:rsid w:val="00CB0974"/>
    <w:rsid w:val="00CB72AF"/>
    <w:rsid w:val="00CB7359"/>
    <w:rsid w:val="00CC18C3"/>
    <w:rsid w:val="00CC4530"/>
    <w:rsid w:val="00CC56BB"/>
    <w:rsid w:val="00CC6CA7"/>
    <w:rsid w:val="00CD18B1"/>
    <w:rsid w:val="00CD28D1"/>
    <w:rsid w:val="00CD30D0"/>
    <w:rsid w:val="00CE124A"/>
    <w:rsid w:val="00CE2A97"/>
    <w:rsid w:val="00CE45DD"/>
    <w:rsid w:val="00CE4D2A"/>
    <w:rsid w:val="00CF0155"/>
    <w:rsid w:val="00CF2EC3"/>
    <w:rsid w:val="00CF3927"/>
    <w:rsid w:val="00CF44B0"/>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3E0"/>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605"/>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149"/>
    <w:rsid w:val="00E926EA"/>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2EBC"/>
    <w:rsid w:val="00ED584C"/>
    <w:rsid w:val="00ED7431"/>
    <w:rsid w:val="00EE3BFD"/>
    <w:rsid w:val="00EE5A58"/>
    <w:rsid w:val="00EE77EC"/>
    <w:rsid w:val="00EF0CFD"/>
    <w:rsid w:val="00EF1BA6"/>
    <w:rsid w:val="00EF4866"/>
    <w:rsid w:val="00EF754F"/>
    <w:rsid w:val="00F004E9"/>
    <w:rsid w:val="00F0649C"/>
    <w:rsid w:val="00F20E61"/>
    <w:rsid w:val="00F2303B"/>
    <w:rsid w:val="00F238B5"/>
    <w:rsid w:val="00F257D4"/>
    <w:rsid w:val="00F25A44"/>
    <w:rsid w:val="00F26811"/>
    <w:rsid w:val="00F26C08"/>
    <w:rsid w:val="00F336CC"/>
    <w:rsid w:val="00F34FD9"/>
    <w:rsid w:val="00F36EA1"/>
    <w:rsid w:val="00F3743A"/>
    <w:rsid w:val="00F37FA5"/>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6B5D"/>
    <w:rsid w:val="00FC2426"/>
    <w:rsid w:val="00FC3827"/>
    <w:rsid w:val="00FC4DD0"/>
    <w:rsid w:val="00FC6196"/>
    <w:rsid w:val="00FC654F"/>
    <w:rsid w:val="00FC77AF"/>
    <w:rsid w:val="00FD00C2"/>
    <w:rsid w:val="00FD6B02"/>
    <w:rsid w:val="00FE0F3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78484-0C10-4180-9A75-B6F6DB13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2067</Words>
  <Characters>12734</Characters>
  <Application>Microsoft Office Word</Application>
  <DocSecurity>4</DocSecurity>
  <Lines>106</Lines>
  <Paragraphs>29</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14772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Dokumenty Crestcom</cp:lastModifiedBy>
  <cp:revision>2</cp:revision>
  <cp:lastPrinted>2015-11-30T16:29:00Z</cp:lastPrinted>
  <dcterms:created xsi:type="dcterms:W3CDTF">2021-12-07T08:16:00Z</dcterms:created>
  <dcterms:modified xsi:type="dcterms:W3CDTF">2021-12-07T08:16:00Z</dcterms:modified>
</cp:coreProperties>
</file>